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F" w:rsidRPr="00EF28C6" w:rsidRDefault="0082243F" w:rsidP="00B71BEF">
      <w:pPr>
        <w:spacing w:after="0"/>
        <w:rPr>
          <w:sz w:val="24"/>
          <w:szCs w:val="24"/>
        </w:rPr>
      </w:pPr>
      <w:r w:rsidRPr="00EF28C6">
        <w:rPr>
          <w:noProof/>
          <w:sz w:val="24"/>
          <w:szCs w:val="24"/>
          <w:lang w:eastAsia="en-IE"/>
        </w:rPr>
        <w:drawing>
          <wp:inline distT="0" distB="0" distL="0" distR="0">
            <wp:extent cx="2209800" cy="541892"/>
            <wp:effectExtent l="19050" t="0" r="0" b="0"/>
            <wp:docPr id="1" name="Picture 0" descr="CI logo without harp for local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 logo without harp for local u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4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8C6">
        <w:rPr>
          <w:sz w:val="24"/>
          <w:szCs w:val="24"/>
        </w:rPr>
        <w:tab/>
      </w:r>
      <w:r w:rsidRPr="00EF28C6">
        <w:rPr>
          <w:sz w:val="24"/>
          <w:szCs w:val="24"/>
        </w:rPr>
        <w:tab/>
      </w:r>
      <w:r w:rsidRPr="00EF28C6">
        <w:rPr>
          <w:noProof/>
          <w:sz w:val="24"/>
          <w:szCs w:val="24"/>
          <w:lang w:eastAsia="en-IE"/>
        </w:rPr>
        <w:drawing>
          <wp:inline distT="0" distB="0" distL="0" distR="0">
            <wp:extent cx="2390774" cy="396184"/>
            <wp:effectExtent l="19050" t="0" r="0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751" cy="39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458" w:rsidRPr="00EF28C6" w:rsidRDefault="009C1458" w:rsidP="00B71BEF">
      <w:pPr>
        <w:spacing w:after="0"/>
        <w:jc w:val="center"/>
        <w:rPr>
          <w:b/>
          <w:sz w:val="24"/>
          <w:szCs w:val="24"/>
          <w:u w:val="single"/>
        </w:rPr>
      </w:pPr>
    </w:p>
    <w:p w:rsidR="00F40A3A" w:rsidRPr="00EF28C6" w:rsidRDefault="00F40A3A" w:rsidP="00B71BEF">
      <w:pPr>
        <w:spacing w:after="0"/>
        <w:jc w:val="center"/>
        <w:rPr>
          <w:b/>
          <w:sz w:val="24"/>
          <w:szCs w:val="24"/>
          <w:u w:val="single"/>
        </w:rPr>
      </w:pPr>
      <w:r w:rsidRPr="00EF28C6">
        <w:rPr>
          <w:b/>
          <w:sz w:val="24"/>
          <w:szCs w:val="24"/>
          <w:u w:val="single"/>
        </w:rPr>
        <w:t xml:space="preserve">Meath County Council Library Service Writer </w:t>
      </w:r>
      <w:r w:rsidR="0062311B" w:rsidRPr="00EF28C6">
        <w:rPr>
          <w:b/>
          <w:sz w:val="24"/>
          <w:szCs w:val="24"/>
          <w:u w:val="single"/>
        </w:rPr>
        <w:t xml:space="preserve">in </w:t>
      </w:r>
      <w:r w:rsidR="00BF7464" w:rsidRPr="00EF28C6">
        <w:rPr>
          <w:b/>
          <w:sz w:val="24"/>
          <w:szCs w:val="24"/>
          <w:u w:val="single"/>
        </w:rPr>
        <w:t>R</w:t>
      </w:r>
      <w:r w:rsidR="009456DE">
        <w:rPr>
          <w:b/>
          <w:sz w:val="24"/>
          <w:szCs w:val="24"/>
          <w:u w:val="single"/>
        </w:rPr>
        <w:t>esidence scheme 2021</w:t>
      </w:r>
    </w:p>
    <w:p w:rsidR="009C1458" w:rsidRPr="00EF28C6" w:rsidRDefault="009C1458" w:rsidP="00B71BEF">
      <w:pPr>
        <w:spacing w:after="0"/>
        <w:rPr>
          <w:sz w:val="24"/>
          <w:szCs w:val="24"/>
          <w:lang w:eastAsia="en-IE"/>
        </w:rPr>
      </w:pPr>
    </w:p>
    <w:p w:rsidR="0062311B" w:rsidRPr="00EF28C6" w:rsidRDefault="0062311B" w:rsidP="00B71BEF">
      <w:pPr>
        <w:spacing w:after="0"/>
        <w:rPr>
          <w:sz w:val="24"/>
          <w:szCs w:val="24"/>
          <w:lang w:eastAsia="en-IE"/>
        </w:rPr>
      </w:pPr>
      <w:r w:rsidRPr="00EF28C6">
        <w:rPr>
          <w:sz w:val="24"/>
          <w:szCs w:val="24"/>
          <w:lang w:eastAsia="en-IE"/>
        </w:rPr>
        <w:t xml:space="preserve">Meath County Council invites applications for a Writer in Residence, under the Creative Ireland </w:t>
      </w:r>
      <w:r w:rsidR="006245A1" w:rsidRPr="00EF28C6">
        <w:rPr>
          <w:sz w:val="24"/>
          <w:szCs w:val="24"/>
          <w:lang w:eastAsia="en-IE"/>
        </w:rPr>
        <w:t xml:space="preserve">Meath </w:t>
      </w:r>
      <w:r w:rsidRPr="00EF28C6">
        <w:rPr>
          <w:sz w:val="24"/>
          <w:szCs w:val="24"/>
          <w:lang w:eastAsia="en-IE"/>
        </w:rPr>
        <w:t xml:space="preserve">programme.  The residency runs for the period </w:t>
      </w:r>
      <w:r w:rsidR="009456DE">
        <w:rPr>
          <w:sz w:val="24"/>
          <w:szCs w:val="24"/>
          <w:lang w:eastAsia="en-IE"/>
        </w:rPr>
        <w:t>April 2021</w:t>
      </w:r>
      <w:r w:rsidRPr="00EF28C6">
        <w:rPr>
          <w:sz w:val="24"/>
          <w:szCs w:val="24"/>
          <w:lang w:eastAsia="en-IE"/>
        </w:rPr>
        <w:t xml:space="preserve"> to </w:t>
      </w:r>
      <w:r w:rsidR="009456DE">
        <w:rPr>
          <w:sz w:val="24"/>
          <w:szCs w:val="24"/>
          <w:lang w:eastAsia="en-IE"/>
        </w:rPr>
        <w:t>December 2021</w:t>
      </w:r>
      <w:r w:rsidR="00825DC7" w:rsidRPr="00EF28C6">
        <w:rPr>
          <w:sz w:val="24"/>
          <w:szCs w:val="24"/>
          <w:lang w:eastAsia="en-IE"/>
        </w:rPr>
        <w:t xml:space="preserve"> </w:t>
      </w:r>
      <w:r w:rsidRPr="00EF28C6">
        <w:rPr>
          <w:sz w:val="24"/>
          <w:szCs w:val="24"/>
          <w:lang w:eastAsia="en-IE"/>
        </w:rPr>
        <w:t xml:space="preserve">and will be </w:t>
      </w:r>
      <w:r w:rsidR="00BC6985" w:rsidRPr="00EF28C6">
        <w:rPr>
          <w:sz w:val="24"/>
          <w:szCs w:val="24"/>
          <w:lang w:eastAsia="en-IE"/>
        </w:rPr>
        <w:t xml:space="preserve">managed by </w:t>
      </w:r>
      <w:r w:rsidRPr="00EF28C6">
        <w:rPr>
          <w:sz w:val="24"/>
          <w:szCs w:val="24"/>
          <w:lang w:eastAsia="en-IE"/>
        </w:rPr>
        <w:t>Meath County Council Library Service.</w:t>
      </w:r>
    </w:p>
    <w:p w:rsidR="009C1458" w:rsidRPr="00EF28C6" w:rsidRDefault="0062311B" w:rsidP="001D26BE">
      <w:pPr>
        <w:spacing w:after="0"/>
        <w:rPr>
          <w:sz w:val="24"/>
          <w:szCs w:val="24"/>
        </w:rPr>
      </w:pPr>
      <w:r w:rsidRPr="00EF28C6">
        <w:rPr>
          <w:sz w:val="24"/>
          <w:szCs w:val="24"/>
          <w:lang w:eastAsia="en-IE"/>
        </w:rPr>
        <w:t xml:space="preserve">The residency is open to published writers working in any genre of fiction </w:t>
      </w:r>
      <w:r w:rsidR="001E008C" w:rsidRPr="00EF28C6">
        <w:rPr>
          <w:sz w:val="24"/>
          <w:szCs w:val="24"/>
          <w:lang w:eastAsia="en-IE"/>
        </w:rPr>
        <w:t xml:space="preserve">or poetry </w:t>
      </w:r>
      <w:r w:rsidR="00550772" w:rsidRPr="00EF28C6">
        <w:rPr>
          <w:sz w:val="24"/>
          <w:szCs w:val="24"/>
        </w:rPr>
        <w:t>who have</w:t>
      </w:r>
      <w:r w:rsidR="00F40A3A" w:rsidRPr="00EF28C6">
        <w:rPr>
          <w:sz w:val="24"/>
          <w:szCs w:val="24"/>
        </w:rPr>
        <w:t xml:space="preserve"> significant experience in delivering high quality w</w:t>
      </w:r>
      <w:r w:rsidR="00F712C5">
        <w:rPr>
          <w:sz w:val="24"/>
          <w:szCs w:val="24"/>
        </w:rPr>
        <w:t xml:space="preserve">riting experiences for children, </w:t>
      </w:r>
      <w:r w:rsidR="00F40A3A" w:rsidRPr="00EF28C6">
        <w:rPr>
          <w:sz w:val="24"/>
          <w:szCs w:val="24"/>
        </w:rPr>
        <w:t>young people</w:t>
      </w:r>
      <w:r w:rsidR="00F712C5">
        <w:rPr>
          <w:sz w:val="24"/>
          <w:szCs w:val="24"/>
        </w:rPr>
        <w:t xml:space="preserve"> and adults</w:t>
      </w:r>
      <w:r w:rsidR="00F40A3A" w:rsidRPr="00EF28C6">
        <w:rPr>
          <w:sz w:val="24"/>
          <w:szCs w:val="24"/>
        </w:rPr>
        <w:t xml:space="preserve">.  </w:t>
      </w:r>
    </w:p>
    <w:p w:rsidR="001D26BE" w:rsidRPr="00EF28C6" w:rsidRDefault="001D26BE" w:rsidP="001D26BE">
      <w:pPr>
        <w:spacing w:after="0"/>
        <w:rPr>
          <w:sz w:val="24"/>
          <w:szCs w:val="24"/>
        </w:rPr>
      </w:pPr>
    </w:p>
    <w:p w:rsidR="00B17F48" w:rsidRPr="008C5A3C" w:rsidRDefault="00B17F48" w:rsidP="00B71BEF">
      <w:pPr>
        <w:shd w:val="clear" w:color="auto" w:fill="FFFFFF"/>
        <w:spacing w:after="0" w:line="372" w:lineRule="atLeast"/>
        <w:rPr>
          <w:rFonts w:eastAsia="Times New Roman" w:cs="Helvetica"/>
          <w:b/>
          <w:sz w:val="24"/>
          <w:szCs w:val="24"/>
          <w:u w:val="single"/>
          <w:lang w:eastAsia="en-IE"/>
        </w:rPr>
      </w:pPr>
      <w:r w:rsidRPr="008C5A3C">
        <w:rPr>
          <w:rFonts w:eastAsia="Times New Roman" w:cs="Helvetica"/>
          <w:b/>
          <w:sz w:val="24"/>
          <w:szCs w:val="24"/>
          <w:u w:val="single"/>
          <w:lang w:eastAsia="en-IE"/>
        </w:rPr>
        <w:t xml:space="preserve">The </w:t>
      </w:r>
      <w:r w:rsidRPr="00596AF2">
        <w:rPr>
          <w:rFonts w:eastAsia="Times New Roman" w:cs="Helvetica"/>
          <w:b/>
          <w:sz w:val="24"/>
          <w:szCs w:val="24"/>
          <w:u w:val="single"/>
          <w:lang w:eastAsia="en-IE"/>
        </w:rPr>
        <w:t>Residency is</w:t>
      </w:r>
      <w:r w:rsidRPr="008C5A3C">
        <w:rPr>
          <w:rFonts w:eastAsia="Times New Roman" w:cs="Helvetica"/>
          <w:b/>
          <w:sz w:val="24"/>
          <w:szCs w:val="24"/>
          <w:u w:val="single"/>
          <w:lang w:eastAsia="en-IE"/>
        </w:rPr>
        <w:t xml:space="preserve"> designed </w:t>
      </w:r>
      <w:r w:rsidR="000D5B24" w:rsidRPr="008C5A3C">
        <w:rPr>
          <w:rFonts w:eastAsia="Times New Roman" w:cs="Helvetica"/>
          <w:b/>
          <w:sz w:val="24"/>
          <w:szCs w:val="24"/>
          <w:u w:val="single"/>
          <w:lang w:eastAsia="en-IE"/>
        </w:rPr>
        <w:t>to</w:t>
      </w:r>
      <w:r w:rsidR="000D5B24" w:rsidRPr="00596AF2">
        <w:rPr>
          <w:rFonts w:eastAsia="Times New Roman" w:cs="Helvetica"/>
          <w:b/>
          <w:sz w:val="24"/>
          <w:szCs w:val="24"/>
          <w:u w:val="single"/>
          <w:lang w:eastAsia="en-IE"/>
        </w:rPr>
        <w:t>:</w:t>
      </w:r>
    </w:p>
    <w:p w:rsidR="00FA0CD1" w:rsidRPr="00EF28C6" w:rsidRDefault="00FA0CD1" w:rsidP="00FA0CD1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eastAsia="Times New Roman" w:cs="Helvetica"/>
          <w:sz w:val="24"/>
          <w:szCs w:val="24"/>
          <w:lang w:eastAsia="en-IE"/>
        </w:rPr>
      </w:pPr>
      <w:r w:rsidRPr="008C5A3C">
        <w:rPr>
          <w:rFonts w:eastAsia="Times New Roman" w:cs="Helvetica"/>
          <w:sz w:val="24"/>
          <w:szCs w:val="24"/>
          <w:lang w:eastAsia="en-IE"/>
        </w:rPr>
        <w:t xml:space="preserve">provide </w:t>
      </w:r>
      <w:r w:rsidRPr="00EF28C6">
        <w:rPr>
          <w:rFonts w:eastAsia="Times New Roman" w:cs="Helvetica"/>
          <w:sz w:val="24"/>
          <w:szCs w:val="24"/>
          <w:lang w:eastAsia="en-IE"/>
        </w:rPr>
        <w:t>the public</w:t>
      </w:r>
      <w:r w:rsidRPr="008C5A3C">
        <w:rPr>
          <w:rFonts w:eastAsia="Times New Roman" w:cs="Helvetica"/>
          <w:sz w:val="24"/>
          <w:szCs w:val="24"/>
          <w:lang w:eastAsia="en-IE"/>
        </w:rPr>
        <w:t xml:space="preserve"> with an opportunity to meet</w:t>
      </w:r>
      <w:r w:rsidRPr="00EF28C6">
        <w:rPr>
          <w:rFonts w:eastAsia="Times New Roman" w:cs="Helvetica"/>
          <w:sz w:val="24"/>
          <w:szCs w:val="24"/>
          <w:lang w:eastAsia="en-IE"/>
        </w:rPr>
        <w:t>,</w:t>
      </w:r>
      <w:r w:rsidRPr="008C5A3C">
        <w:rPr>
          <w:rFonts w:eastAsia="Times New Roman" w:cs="Helvetica"/>
          <w:sz w:val="24"/>
          <w:szCs w:val="24"/>
          <w:lang w:eastAsia="en-IE"/>
        </w:rPr>
        <w:t xml:space="preserve"> and develop creative reading and writing skills</w:t>
      </w:r>
      <w:r w:rsidRPr="00EF28C6">
        <w:rPr>
          <w:rFonts w:eastAsia="Times New Roman" w:cs="Helvetica"/>
          <w:sz w:val="24"/>
          <w:szCs w:val="24"/>
          <w:lang w:eastAsia="en-IE"/>
        </w:rPr>
        <w:t>, with a practicing writer</w:t>
      </w:r>
    </w:p>
    <w:p w:rsidR="00B17F48" w:rsidRPr="00EF28C6" w:rsidRDefault="00B17F48" w:rsidP="00B71BEF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eastAsia="Times New Roman" w:cs="Helvetica"/>
          <w:sz w:val="24"/>
          <w:szCs w:val="24"/>
          <w:lang w:eastAsia="en-IE"/>
        </w:rPr>
      </w:pPr>
      <w:r w:rsidRPr="008C5A3C">
        <w:rPr>
          <w:rFonts w:eastAsia="Times New Roman" w:cs="Helvetica"/>
          <w:sz w:val="24"/>
          <w:szCs w:val="24"/>
          <w:lang w:eastAsia="en-IE"/>
        </w:rPr>
        <w:t xml:space="preserve">enable creative writers to develop their work </w:t>
      </w:r>
      <w:r w:rsidRPr="00EF28C6">
        <w:rPr>
          <w:rFonts w:eastAsia="Times New Roman" w:cs="Helvetica"/>
          <w:sz w:val="24"/>
          <w:szCs w:val="24"/>
          <w:lang w:eastAsia="en-IE"/>
        </w:rPr>
        <w:t>from home</w:t>
      </w:r>
    </w:p>
    <w:p w:rsidR="00B17F48" w:rsidRPr="00EF28C6" w:rsidRDefault="00B17F48" w:rsidP="00B71BEF">
      <w:pPr>
        <w:shd w:val="clear" w:color="auto" w:fill="FFFFFF"/>
        <w:spacing w:after="0" w:line="336" w:lineRule="atLeast"/>
        <w:rPr>
          <w:rFonts w:eastAsia="Times New Roman" w:cs="Arial"/>
          <w:sz w:val="24"/>
          <w:szCs w:val="24"/>
          <w:lang w:eastAsia="en-IE"/>
        </w:rPr>
      </w:pPr>
    </w:p>
    <w:p w:rsidR="00B17F48" w:rsidRPr="00EF28C6" w:rsidRDefault="00B17F48" w:rsidP="00B71BEF">
      <w:pPr>
        <w:shd w:val="clear" w:color="auto" w:fill="FFFFFF"/>
        <w:spacing w:after="0" w:line="336" w:lineRule="atLeast"/>
        <w:rPr>
          <w:rFonts w:cs="Arial"/>
          <w:sz w:val="24"/>
          <w:szCs w:val="24"/>
        </w:rPr>
      </w:pPr>
      <w:r w:rsidRPr="00387F35">
        <w:rPr>
          <w:rFonts w:eastAsia="Times New Roman" w:cs="Arial"/>
          <w:sz w:val="24"/>
          <w:szCs w:val="24"/>
          <w:lang w:eastAsia="en-IE"/>
        </w:rPr>
        <w:t>This is a part-time residency which will</w:t>
      </w:r>
      <w:r w:rsidRPr="00EF28C6">
        <w:rPr>
          <w:rFonts w:eastAsia="Times New Roman" w:cs="Arial"/>
          <w:sz w:val="24"/>
          <w:szCs w:val="24"/>
          <w:lang w:eastAsia="en-IE"/>
        </w:rPr>
        <w:t xml:space="preserve"> require flexible working hours, </w:t>
      </w:r>
      <w:r w:rsidRPr="00EF28C6">
        <w:rPr>
          <w:rFonts w:cs="Arial"/>
          <w:sz w:val="24"/>
          <w:szCs w:val="24"/>
        </w:rPr>
        <w:t xml:space="preserve">allowing time for the writer’s own work </w:t>
      </w:r>
      <w:r w:rsidR="009456DE">
        <w:rPr>
          <w:rFonts w:cs="Arial"/>
          <w:sz w:val="24"/>
          <w:szCs w:val="24"/>
        </w:rPr>
        <w:t xml:space="preserve">plus time for engagement </w:t>
      </w:r>
      <w:r w:rsidR="009456DE" w:rsidRPr="00EF28C6">
        <w:rPr>
          <w:rFonts w:cs="Arial"/>
          <w:sz w:val="24"/>
          <w:szCs w:val="24"/>
        </w:rPr>
        <w:t>and</w:t>
      </w:r>
      <w:r w:rsidRPr="00EF28C6">
        <w:rPr>
          <w:rFonts w:cs="Arial"/>
          <w:sz w:val="24"/>
          <w:szCs w:val="24"/>
        </w:rPr>
        <w:t xml:space="preserve"> interaction with </w:t>
      </w:r>
      <w:r w:rsidR="009456DE">
        <w:rPr>
          <w:rFonts w:cs="Arial"/>
          <w:sz w:val="24"/>
          <w:szCs w:val="24"/>
        </w:rPr>
        <w:t>our readers. Work with</w:t>
      </w:r>
      <w:r w:rsidRPr="00EF28C6">
        <w:rPr>
          <w:rFonts w:cs="Arial"/>
          <w:sz w:val="24"/>
          <w:szCs w:val="24"/>
        </w:rPr>
        <w:t xml:space="preserve"> the general public and, more specifically, with groups attached to Meath County Council Library Service will take place </w:t>
      </w:r>
      <w:r w:rsidR="009456DE">
        <w:rPr>
          <w:rFonts w:cs="Arial"/>
          <w:sz w:val="24"/>
          <w:szCs w:val="24"/>
        </w:rPr>
        <w:t>both online and in our libraries</w:t>
      </w:r>
      <w:r w:rsidR="00FA0CD1">
        <w:rPr>
          <w:rFonts w:cs="Arial"/>
          <w:sz w:val="24"/>
          <w:szCs w:val="24"/>
        </w:rPr>
        <w:t>,</w:t>
      </w:r>
      <w:r w:rsidR="005012A0">
        <w:rPr>
          <w:rFonts w:cs="Arial"/>
          <w:sz w:val="24"/>
          <w:szCs w:val="24"/>
        </w:rPr>
        <w:t xml:space="preserve"> </w:t>
      </w:r>
      <w:r w:rsidRPr="00EF28C6">
        <w:rPr>
          <w:rFonts w:cs="Arial"/>
          <w:sz w:val="24"/>
          <w:szCs w:val="24"/>
        </w:rPr>
        <w:t xml:space="preserve">with expected contact hours to be in the region of 50 hours. </w:t>
      </w:r>
    </w:p>
    <w:p w:rsidR="009C1458" w:rsidRPr="00EF28C6" w:rsidRDefault="009C1458" w:rsidP="00B71BEF">
      <w:pPr>
        <w:shd w:val="clear" w:color="auto" w:fill="FFFFFF"/>
        <w:spacing w:after="0" w:line="336" w:lineRule="atLeast"/>
        <w:rPr>
          <w:rFonts w:cs="Arial"/>
          <w:sz w:val="24"/>
          <w:szCs w:val="24"/>
        </w:rPr>
      </w:pPr>
    </w:p>
    <w:p w:rsidR="00B17F48" w:rsidRPr="00596AF2" w:rsidRDefault="00B17F48" w:rsidP="00B71BEF">
      <w:pPr>
        <w:shd w:val="clear" w:color="auto" w:fill="FFFFFF"/>
        <w:spacing w:after="0" w:line="336" w:lineRule="atLeast"/>
        <w:rPr>
          <w:rFonts w:cs="Arial"/>
          <w:b/>
          <w:sz w:val="24"/>
          <w:szCs w:val="24"/>
          <w:u w:val="single"/>
        </w:rPr>
      </w:pPr>
      <w:r w:rsidRPr="00596AF2">
        <w:rPr>
          <w:rFonts w:cs="Arial"/>
          <w:b/>
          <w:sz w:val="24"/>
          <w:szCs w:val="24"/>
          <w:u w:val="single"/>
        </w:rPr>
        <w:t xml:space="preserve">The successful writer </w:t>
      </w:r>
      <w:r w:rsidR="000D5B24" w:rsidRPr="00596AF2">
        <w:rPr>
          <w:rFonts w:cs="Arial"/>
          <w:b/>
          <w:sz w:val="24"/>
          <w:szCs w:val="24"/>
          <w:u w:val="single"/>
        </w:rPr>
        <w:t>will:</w:t>
      </w:r>
    </w:p>
    <w:p w:rsidR="00B17F48" w:rsidRPr="00EF28C6" w:rsidRDefault="00B17F48" w:rsidP="00B71BEF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cs="Arial"/>
          <w:sz w:val="24"/>
          <w:szCs w:val="24"/>
        </w:rPr>
      </w:pPr>
      <w:r w:rsidRPr="00EF28C6">
        <w:rPr>
          <w:rFonts w:cs="Arial"/>
          <w:sz w:val="24"/>
          <w:szCs w:val="24"/>
        </w:rPr>
        <w:t>Deliver creative writing workshops to participants</w:t>
      </w:r>
    </w:p>
    <w:p w:rsidR="00B17F48" w:rsidRPr="00EF28C6" w:rsidRDefault="00B17F48" w:rsidP="00B71BEF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cs="Arial"/>
          <w:sz w:val="24"/>
          <w:szCs w:val="24"/>
        </w:rPr>
      </w:pPr>
      <w:r w:rsidRPr="00EF28C6">
        <w:rPr>
          <w:rFonts w:cs="Arial"/>
          <w:sz w:val="24"/>
          <w:szCs w:val="24"/>
        </w:rPr>
        <w:t>Help, encourage and provide support to participants in telling their stories and/or through a mentoring programme</w:t>
      </w:r>
    </w:p>
    <w:p w:rsidR="00B17F48" w:rsidRPr="00EF28C6" w:rsidRDefault="00B17F48" w:rsidP="00B71BEF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cs="Arial"/>
          <w:sz w:val="24"/>
          <w:szCs w:val="24"/>
        </w:rPr>
      </w:pPr>
      <w:r w:rsidRPr="00EF28C6">
        <w:rPr>
          <w:rFonts w:cs="Arial"/>
          <w:sz w:val="24"/>
          <w:szCs w:val="24"/>
        </w:rPr>
        <w:t>Engage with children, young people and adults through the library branch network, with schools, and with existing book clubs and writing groups</w:t>
      </w:r>
    </w:p>
    <w:p w:rsidR="00B17F48" w:rsidRPr="00EF28C6" w:rsidRDefault="00B17F48" w:rsidP="00B71BEF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cs="Arial"/>
          <w:sz w:val="24"/>
          <w:szCs w:val="24"/>
        </w:rPr>
      </w:pPr>
      <w:r w:rsidRPr="00EF28C6">
        <w:rPr>
          <w:rFonts w:cs="Arial"/>
          <w:sz w:val="24"/>
          <w:szCs w:val="24"/>
        </w:rPr>
        <w:t>Make use of social media to report on and publicise their residency</w:t>
      </w:r>
    </w:p>
    <w:p w:rsidR="00B17F48" w:rsidRPr="00EF28C6" w:rsidRDefault="00B17F48" w:rsidP="00B71BEF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cs="Arial"/>
          <w:sz w:val="24"/>
          <w:szCs w:val="24"/>
        </w:rPr>
      </w:pPr>
      <w:r w:rsidRPr="00EF28C6">
        <w:rPr>
          <w:rFonts w:cs="Arial"/>
          <w:sz w:val="24"/>
          <w:szCs w:val="24"/>
        </w:rPr>
        <w:t>Acknowledge Meath County Council and Creative Ireland in any publication resulting from their residency</w:t>
      </w:r>
    </w:p>
    <w:p w:rsidR="00B17F48" w:rsidRPr="00EF28C6" w:rsidRDefault="00B17F48" w:rsidP="00B71BEF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cs="Arial"/>
          <w:sz w:val="24"/>
          <w:szCs w:val="24"/>
        </w:rPr>
      </w:pPr>
      <w:r w:rsidRPr="00EF28C6">
        <w:rPr>
          <w:rFonts w:cs="Arial"/>
          <w:sz w:val="24"/>
          <w:szCs w:val="24"/>
        </w:rPr>
        <w:t>Write a short evaluation report on their experience of the residency</w:t>
      </w:r>
    </w:p>
    <w:p w:rsidR="00B17F48" w:rsidRPr="00EF28C6" w:rsidRDefault="00B17F48" w:rsidP="00B71BEF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:rsidR="00B17F48" w:rsidRPr="008C5A3C" w:rsidRDefault="00B17F48" w:rsidP="00B71BEF">
      <w:pPr>
        <w:shd w:val="clear" w:color="auto" w:fill="FDFDFD"/>
        <w:spacing w:after="0" w:line="240" w:lineRule="auto"/>
        <w:textAlignment w:val="baseline"/>
        <w:rPr>
          <w:rFonts w:eastAsia="Times New Roman" w:cs="Tahoma"/>
          <w:b/>
          <w:sz w:val="24"/>
          <w:szCs w:val="24"/>
          <w:u w:val="single"/>
          <w:lang w:eastAsia="en-IE"/>
        </w:rPr>
      </w:pPr>
      <w:r w:rsidRPr="00596AF2">
        <w:rPr>
          <w:rFonts w:eastAsia="Times New Roman" w:cs="Tahoma"/>
          <w:b/>
          <w:sz w:val="24"/>
          <w:szCs w:val="24"/>
          <w:u w:val="single"/>
          <w:lang w:eastAsia="en-IE"/>
        </w:rPr>
        <w:t>Key events include</w:t>
      </w:r>
      <w:r w:rsidRPr="008C5A3C">
        <w:rPr>
          <w:rFonts w:eastAsia="Times New Roman" w:cs="Tahoma"/>
          <w:b/>
          <w:sz w:val="24"/>
          <w:szCs w:val="24"/>
          <w:u w:val="single"/>
          <w:lang w:eastAsia="en-IE"/>
        </w:rPr>
        <w:t>:</w:t>
      </w:r>
    </w:p>
    <w:p w:rsidR="00B17F48" w:rsidRPr="00EF28C6" w:rsidRDefault="00B17F48" w:rsidP="00B71BEF">
      <w:pPr>
        <w:pStyle w:val="ListParagraph"/>
        <w:numPr>
          <w:ilvl w:val="0"/>
          <w:numId w:val="7"/>
        </w:numPr>
        <w:shd w:val="clear" w:color="auto" w:fill="FDFDFD"/>
        <w:spacing w:after="0" w:line="225" w:lineRule="atLeast"/>
        <w:textAlignment w:val="baseline"/>
        <w:rPr>
          <w:rFonts w:eastAsia="Times New Roman" w:cs="Tahoma"/>
          <w:sz w:val="24"/>
          <w:szCs w:val="24"/>
          <w:lang w:eastAsia="en-IE"/>
        </w:rPr>
      </w:pPr>
      <w:proofErr w:type="spellStart"/>
      <w:r w:rsidRPr="00EF28C6">
        <w:rPr>
          <w:rFonts w:eastAsia="Times New Roman" w:cs="Tahoma"/>
          <w:sz w:val="24"/>
          <w:szCs w:val="24"/>
          <w:lang w:eastAsia="en-IE"/>
        </w:rPr>
        <w:t>Cruinni</w:t>
      </w:r>
      <w:r w:rsidRPr="00EF28C6">
        <w:rPr>
          <w:rFonts w:eastAsia="Times New Roman" w:cs="Times New Roman"/>
          <w:sz w:val="24"/>
          <w:szCs w:val="24"/>
          <w:lang w:eastAsia="en-IE"/>
        </w:rPr>
        <w:t>ú</w:t>
      </w:r>
      <w:proofErr w:type="spellEnd"/>
      <w:r w:rsidR="005012A0">
        <w:rPr>
          <w:rFonts w:eastAsia="Times New Roman" w:cs="Tahoma"/>
          <w:sz w:val="24"/>
          <w:szCs w:val="24"/>
          <w:lang w:eastAsia="en-IE"/>
        </w:rPr>
        <w:t xml:space="preserve"> na </w:t>
      </w:r>
      <w:proofErr w:type="spellStart"/>
      <w:r w:rsidR="005012A0">
        <w:rPr>
          <w:rFonts w:eastAsia="Times New Roman" w:cs="Tahoma"/>
          <w:sz w:val="24"/>
          <w:szCs w:val="24"/>
          <w:lang w:eastAsia="en-IE"/>
        </w:rPr>
        <w:t>nÓg</w:t>
      </w:r>
      <w:proofErr w:type="spellEnd"/>
      <w:r w:rsidR="005012A0">
        <w:rPr>
          <w:rFonts w:eastAsia="Times New Roman" w:cs="Tahoma"/>
          <w:sz w:val="24"/>
          <w:szCs w:val="24"/>
          <w:lang w:eastAsia="en-IE"/>
        </w:rPr>
        <w:t xml:space="preserve"> June 2021</w:t>
      </w:r>
    </w:p>
    <w:p w:rsidR="00B17F48" w:rsidRPr="00EF28C6" w:rsidRDefault="00B17F48" w:rsidP="00B71BEF">
      <w:pPr>
        <w:numPr>
          <w:ilvl w:val="0"/>
          <w:numId w:val="7"/>
        </w:numPr>
        <w:shd w:val="clear" w:color="auto" w:fill="FDFDFD"/>
        <w:spacing w:after="0" w:line="225" w:lineRule="atLeast"/>
        <w:textAlignment w:val="baseline"/>
        <w:rPr>
          <w:rFonts w:eastAsia="Times New Roman" w:cs="Tahoma"/>
          <w:sz w:val="24"/>
          <w:szCs w:val="24"/>
          <w:lang w:eastAsia="en-IE"/>
        </w:rPr>
      </w:pPr>
      <w:r w:rsidRPr="00EF28C6">
        <w:rPr>
          <w:rFonts w:eastAsia="Times New Roman" w:cs="Tahoma"/>
          <w:sz w:val="24"/>
          <w:szCs w:val="24"/>
          <w:lang w:eastAsia="en-IE"/>
        </w:rPr>
        <w:t>Child</w:t>
      </w:r>
      <w:r w:rsidR="005012A0">
        <w:rPr>
          <w:rFonts w:eastAsia="Times New Roman" w:cs="Tahoma"/>
          <w:sz w:val="24"/>
          <w:szCs w:val="24"/>
          <w:lang w:eastAsia="en-IE"/>
        </w:rPr>
        <w:t>ren’s Book Festival October 2021</w:t>
      </w:r>
    </w:p>
    <w:p w:rsidR="00B17F48" w:rsidRPr="00EF28C6" w:rsidRDefault="00B17F48" w:rsidP="00B71BEF">
      <w:pPr>
        <w:numPr>
          <w:ilvl w:val="0"/>
          <w:numId w:val="7"/>
        </w:numPr>
        <w:shd w:val="clear" w:color="auto" w:fill="FDFDFD"/>
        <w:spacing w:after="0" w:line="225" w:lineRule="atLeast"/>
        <w:textAlignment w:val="baseline"/>
        <w:rPr>
          <w:rFonts w:eastAsia="Times New Roman" w:cs="Tahoma"/>
          <w:sz w:val="24"/>
          <w:szCs w:val="24"/>
          <w:lang w:eastAsia="en-IE"/>
        </w:rPr>
      </w:pPr>
      <w:r w:rsidRPr="00EF28C6">
        <w:rPr>
          <w:rFonts w:eastAsia="Times New Roman" w:cs="Tahoma"/>
          <w:sz w:val="24"/>
          <w:szCs w:val="24"/>
          <w:lang w:eastAsia="en-IE"/>
        </w:rPr>
        <w:t>Family Time at Yo</w:t>
      </w:r>
      <w:r w:rsidR="005012A0">
        <w:rPr>
          <w:rFonts w:eastAsia="Times New Roman" w:cs="Tahoma"/>
          <w:sz w:val="24"/>
          <w:szCs w:val="24"/>
          <w:lang w:eastAsia="en-IE"/>
        </w:rPr>
        <w:t>ur Library (early) December 2021</w:t>
      </w:r>
    </w:p>
    <w:p w:rsidR="00A77789" w:rsidRPr="00EF28C6" w:rsidRDefault="00B17F48" w:rsidP="00A77789">
      <w:pPr>
        <w:numPr>
          <w:ilvl w:val="0"/>
          <w:numId w:val="7"/>
        </w:numPr>
        <w:shd w:val="clear" w:color="auto" w:fill="FDFDFD"/>
        <w:spacing w:after="0" w:line="225" w:lineRule="atLeast"/>
        <w:textAlignment w:val="baseline"/>
        <w:rPr>
          <w:rFonts w:eastAsia="Times New Roman" w:cs="Tahoma"/>
          <w:sz w:val="24"/>
          <w:szCs w:val="24"/>
          <w:lang w:eastAsia="en-IE"/>
        </w:rPr>
      </w:pPr>
      <w:r w:rsidRPr="00EF28C6">
        <w:rPr>
          <w:rFonts w:cs="Arial"/>
          <w:sz w:val="24"/>
          <w:szCs w:val="24"/>
        </w:rPr>
        <w:t xml:space="preserve">An </w:t>
      </w:r>
      <w:r w:rsidR="005012A0">
        <w:rPr>
          <w:rFonts w:cs="Arial"/>
          <w:sz w:val="24"/>
          <w:szCs w:val="24"/>
        </w:rPr>
        <w:t xml:space="preserve">author </w:t>
      </w:r>
      <w:r w:rsidRPr="00EF28C6">
        <w:rPr>
          <w:rFonts w:cs="Arial"/>
          <w:sz w:val="24"/>
          <w:szCs w:val="24"/>
        </w:rPr>
        <w:t xml:space="preserve">interview </w:t>
      </w:r>
    </w:p>
    <w:p w:rsidR="00B17F48" w:rsidRPr="00EF28C6" w:rsidRDefault="00A77789" w:rsidP="00A77789">
      <w:pPr>
        <w:shd w:val="clear" w:color="auto" w:fill="FDFDFD"/>
        <w:spacing w:after="0" w:line="225" w:lineRule="atLeast"/>
        <w:textAlignment w:val="baseline"/>
        <w:rPr>
          <w:rFonts w:eastAsia="Times New Roman" w:cs="Tahoma"/>
          <w:sz w:val="24"/>
          <w:szCs w:val="24"/>
          <w:lang w:eastAsia="en-IE"/>
        </w:rPr>
      </w:pPr>
      <w:r w:rsidRPr="00EF28C6">
        <w:rPr>
          <w:sz w:val="24"/>
          <w:szCs w:val="24"/>
        </w:rPr>
        <w:t xml:space="preserve">A planning session designed to enhance the project planning process will take place at a mutually agreed date. </w:t>
      </w:r>
      <w:r w:rsidR="00B17F48" w:rsidRPr="00EF28C6">
        <w:rPr>
          <w:rFonts w:cs="Arial"/>
          <w:sz w:val="24"/>
          <w:szCs w:val="24"/>
        </w:rPr>
        <w:t>In advance of the residency the following will be agreed:</w:t>
      </w:r>
    </w:p>
    <w:p w:rsidR="00B17F48" w:rsidRPr="00EF28C6" w:rsidRDefault="00B17F48" w:rsidP="00B71BE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textAlignment w:val="baseline"/>
        <w:rPr>
          <w:rFonts w:eastAsia="Times New Roman" w:cs="Arial"/>
          <w:sz w:val="24"/>
          <w:szCs w:val="24"/>
          <w:lang w:eastAsia="en-IE"/>
        </w:rPr>
      </w:pPr>
      <w:r w:rsidRPr="00EF28C6">
        <w:rPr>
          <w:rFonts w:eastAsia="Times New Roman" w:cs="Arial"/>
          <w:sz w:val="24"/>
          <w:szCs w:val="24"/>
          <w:lang w:eastAsia="en-IE"/>
        </w:rPr>
        <w:t>Goals, roles and responsibilities and agreed criteria for the Writer in Residence via a signed Memorandum of Agreement</w:t>
      </w:r>
    </w:p>
    <w:p w:rsidR="00B17F48" w:rsidRPr="00EF28C6" w:rsidRDefault="00B17F48" w:rsidP="00B71BE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textAlignment w:val="baseline"/>
        <w:rPr>
          <w:rFonts w:eastAsia="Times New Roman" w:cs="Arial"/>
          <w:sz w:val="24"/>
          <w:szCs w:val="24"/>
          <w:lang w:eastAsia="en-IE"/>
        </w:rPr>
      </w:pPr>
      <w:r w:rsidRPr="00EF28C6">
        <w:rPr>
          <w:rFonts w:eastAsia="Times New Roman" w:cs="Arial"/>
          <w:sz w:val="24"/>
          <w:szCs w:val="24"/>
          <w:lang w:eastAsia="en-IE"/>
        </w:rPr>
        <w:t>Mutually agreed programme of work that is flexible and responsive</w:t>
      </w:r>
    </w:p>
    <w:p w:rsidR="00B17F48" w:rsidRPr="00EF28C6" w:rsidRDefault="00B17F48" w:rsidP="00B71BE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textAlignment w:val="baseline"/>
        <w:rPr>
          <w:rFonts w:eastAsia="Times New Roman" w:cs="Arial"/>
          <w:sz w:val="24"/>
          <w:szCs w:val="24"/>
          <w:lang w:eastAsia="en-IE"/>
        </w:rPr>
      </w:pPr>
      <w:r w:rsidRPr="00EF28C6">
        <w:rPr>
          <w:rFonts w:eastAsia="Times New Roman" w:cs="Arial"/>
          <w:sz w:val="24"/>
          <w:szCs w:val="24"/>
          <w:lang w:eastAsia="en-IE"/>
        </w:rPr>
        <w:t>Administrative support from Meath County Council Library Service</w:t>
      </w:r>
    </w:p>
    <w:p w:rsidR="00B17F48" w:rsidRPr="00EF28C6" w:rsidRDefault="00B17F48" w:rsidP="00B71BEF">
      <w:pPr>
        <w:pStyle w:val="ListParagraph"/>
        <w:numPr>
          <w:ilvl w:val="0"/>
          <w:numId w:val="8"/>
        </w:numPr>
        <w:shd w:val="clear" w:color="auto" w:fill="FFFFFF"/>
        <w:spacing w:after="0" w:line="240" w:lineRule="atLeast"/>
        <w:textAlignment w:val="baseline"/>
        <w:rPr>
          <w:rFonts w:eastAsia="Times New Roman" w:cs="Arial"/>
          <w:sz w:val="24"/>
          <w:szCs w:val="24"/>
          <w:lang w:eastAsia="en-IE"/>
        </w:rPr>
      </w:pPr>
      <w:r w:rsidRPr="00EF28C6">
        <w:rPr>
          <w:rFonts w:eastAsia="Times New Roman" w:cs="Arial"/>
          <w:sz w:val="24"/>
          <w:szCs w:val="24"/>
          <w:lang w:eastAsia="en-IE"/>
        </w:rPr>
        <w:t xml:space="preserve">A timetable that balances time for the writer’s own work and other residency commitments as agreed. </w:t>
      </w:r>
    </w:p>
    <w:p w:rsidR="00C14923" w:rsidRPr="00EF28C6" w:rsidRDefault="00C14923" w:rsidP="00B71BE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n-IE"/>
        </w:rPr>
      </w:pPr>
    </w:p>
    <w:p w:rsidR="00B17F48" w:rsidRPr="00596AF2" w:rsidRDefault="00B17F48" w:rsidP="00B71BE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u w:val="single"/>
          <w:lang w:eastAsia="en-IE"/>
        </w:rPr>
      </w:pPr>
      <w:r w:rsidRPr="00387F35">
        <w:rPr>
          <w:rFonts w:eastAsia="Times New Roman" w:cs="Arial"/>
          <w:b/>
          <w:bCs/>
          <w:sz w:val="24"/>
          <w:szCs w:val="24"/>
          <w:u w:val="single"/>
          <w:bdr w:val="none" w:sz="0" w:space="0" w:color="auto" w:frame="1"/>
          <w:lang w:eastAsia="en-IE"/>
        </w:rPr>
        <w:t>Fee</w:t>
      </w:r>
    </w:p>
    <w:p w:rsidR="00B17F48" w:rsidRPr="00EF28C6" w:rsidRDefault="005012A0" w:rsidP="00B71B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FFFFFF"/>
        </w:rPr>
        <w:t>A fee of €8</w:t>
      </w:r>
      <w:r w:rsidR="00B17F48" w:rsidRPr="00EF28C6">
        <w:rPr>
          <w:rFonts w:asciiTheme="minorHAnsi" w:hAnsiTheme="minorHAnsi" w:cs="Arial"/>
          <w:shd w:val="clear" w:color="auto" w:fill="FFFFFF"/>
        </w:rPr>
        <w:t>,</w:t>
      </w:r>
      <w:r w:rsidR="00E22A5B">
        <w:rPr>
          <w:rFonts w:asciiTheme="minorHAnsi" w:hAnsiTheme="minorHAnsi" w:cs="Arial"/>
          <w:shd w:val="clear" w:color="auto" w:fill="FFFFFF"/>
        </w:rPr>
        <w:t>25</w:t>
      </w:r>
      <w:r w:rsidR="00B17F48" w:rsidRPr="00EF28C6">
        <w:rPr>
          <w:rFonts w:asciiTheme="minorHAnsi" w:hAnsiTheme="minorHAnsi" w:cs="Arial"/>
          <w:shd w:val="clear" w:color="auto" w:fill="FFFFFF"/>
        </w:rPr>
        <w:t xml:space="preserve">0 is available for the successful applicant. </w:t>
      </w:r>
      <w:r w:rsidR="00B17F48" w:rsidRPr="00387F35">
        <w:rPr>
          <w:rFonts w:asciiTheme="minorHAnsi" w:hAnsiTheme="minorHAnsi" w:cs="Arial"/>
        </w:rPr>
        <w:t>This amount is fully inclusive of the writer’s fee – inclusive of all travel and expenses incurred (including VAT &amp; Insurance).</w:t>
      </w:r>
    </w:p>
    <w:p w:rsidR="00B17F48" w:rsidRPr="00EF28C6" w:rsidRDefault="00B17F48" w:rsidP="00B71BEF">
      <w:pPr>
        <w:shd w:val="clear" w:color="auto" w:fill="FFFFFF"/>
        <w:spacing w:after="0" w:line="240" w:lineRule="auto"/>
        <w:textAlignment w:val="baseline"/>
        <w:rPr>
          <w:rFonts w:eastAsia="Calibri" w:cs="Arial"/>
          <w:sz w:val="24"/>
          <w:szCs w:val="24"/>
          <w:u w:val="single"/>
        </w:rPr>
      </w:pPr>
      <w:r w:rsidRPr="00EF28C6">
        <w:rPr>
          <w:rFonts w:eastAsia="Calibri" w:cs="Arial"/>
          <w:sz w:val="24"/>
          <w:szCs w:val="24"/>
          <w:u w:val="single"/>
        </w:rPr>
        <w:t xml:space="preserve">The payment schedule will be: </w:t>
      </w:r>
      <w:r w:rsidR="005012A0">
        <w:rPr>
          <w:rFonts w:eastAsia="Calibri" w:cs="Arial"/>
          <w:sz w:val="24"/>
          <w:szCs w:val="24"/>
          <w:u w:val="single"/>
        </w:rPr>
        <w:t>€3000</w:t>
      </w:r>
      <w:r w:rsidRPr="00EF28C6">
        <w:rPr>
          <w:rFonts w:eastAsia="Calibri" w:cs="Arial"/>
          <w:sz w:val="24"/>
          <w:szCs w:val="24"/>
          <w:u w:val="single"/>
        </w:rPr>
        <w:t xml:space="preserve"> on commencement, </w:t>
      </w:r>
      <w:r w:rsidR="005012A0">
        <w:rPr>
          <w:rFonts w:eastAsia="Calibri" w:cs="Arial"/>
          <w:sz w:val="24"/>
          <w:szCs w:val="24"/>
          <w:u w:val="single"/>
        </w:rPr>
        <w:t>€3000</w:t>
      </w:r>
      <w:r w:rsidRPr="00EF28C6">
        <w:rPr>
          <w:rFonts w:eastAsia="Calibri" w:cs="Arial"/>
          <w:sz w:val="24"/>
          <w:szCs w:val="24"/>
          <w:u w:val="single"/>
        </w:rPr>
        <w:t xml:space="preserve"> halfway through, </w:t>
      </w:r>
      <w:r w:rsidR="005012A0">
        <w:rPr>
          <w:rFonts w:eastAsia="Calibri" w:cs="Arial"/>
          <w:sz w:val="24"/>
          <w:szCs w:val="24"/>
          <w:u w:val="single"/>
        </w:rPr>
        <w:t>€2</w:t>
      </w:r>
      <w:r w:rsidR="00E22A5B">
        <w:rPr>
          <w:rFonts w:eastAsia="Calibri" w:cs="Arial"/>
          <w:sz w:val="24"/>
          <w:szCs w:val="24"/>
          <w:u w:val="single"/>
        </w:rPr>
        <w:t>25</w:t>
      </w:r>
      <w:r w:rsidR="005012A0">
        <w:rPr>
          <w:rFonts w:eastAsia="Calibri" w:cs="Arial"/>
          <w:sz w:val="24"/>
          <w:szCs w:val="24"/>
          <w:u w:val="single"/>
        </w:rPr>
        <w:t>0</w:t>
      </w:r>
      <w:r w:rsidRPr="00EF28C6">
        <w:rPr>
          <w:rFonts w:eastAsia="Calibri" w:cs="Arial"/>
          <w:sz w:val="24"/>
          <w:szCs w:val="24"/>
          <w:u w:val="single"/>
        </w:rPr>
        <w:t xml:space="preserve"> on completion.</w:t>
      </w:r>
    </w:p>
    <w:p w:rsidR="00B17F48" w:rsidRPr="00EF28C6" w:rsidRDefault="00B17F48" w:rsidP="00B71BEF">
      <w:pPr>
        <w:pStyle w:val="NoSpacing"/>
        <w:rPr>
          <w:sz w:val="24"/>
          <w:szCs w:val="24"/>
        </w:rPr>
      </w:pPr>
    </w:p>
    <w:p w:rsidR="00B17F48" w:rsidRPr="00EF28C6" w:rsidRDefault="00B17F48" w:rsidP="00B71BEF">
      <w:p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EF28C6">
        <w:rPr>
          <w:rFonts w:eastAsia="Calibri" w:cs="Arial"/>
          <w:b/>
          <w:bCs/>
          <w:sz w:val="24"/>
          <w:szCs w:val="24"/>
        </w:rPr>
        <w:t xml:space="preserve">Criteria for Selection </w:t>
      </w:r>
    </w:p>
    <w:p w:rsidR="00B17F48" w:rsidRPr="00EF28C6" w:rsidRDefault="00B17F48" w:rsidP="00B71BEF">
      <w:pPr>
        <w:numPr>
          <w:ilvl w:val="0"/>
          <w:numId w:val="5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F28C6">
        <w:rPr>
          <w:rFonts w:eastAsia="Calibri" w:cs="Arial"/>
          <w:sz w:val="24"/>
          <w:szCs w:val="24"/>
        </w:rPr>
        <w:t xml:space="preserve">Artistic merit and distinctiveness of proposal </w:t>
      </w:r>
      <w:r w:rsidR="00246C44">
        <w:rPr>
          <w:rFonts w:eastAsia="Calibri" w:cs="Arial"/>
          <w:sz w:val="24"/>
          <w:szCs w:val="24"/>
        </w:rPr>
        <w:t>(25/100)</w:t>
      </w:r>
    </w:p>
    <w:p w:rsidR="00B17F48" w:rsidRPr="00EF28C6" w:rsidRDefault="00B17F48" w:rsidP="00B71BEF">
      <w:pPr>
        <w:numPr>
          <w:ilvl w:val="0"/>
          <w:numId w:val="5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F28C6">
        <w:rPr>
          <w:rFonts w:eastAsia="Calibri" w:cs="Arial"/>
          <w:sz w:val="24"/>
          <w:szCs w:val="24"/>
        </w:rPr>
        <w:t xml:space="preserve">Suitability of the proposal </w:t>
      </w:r>
      <w:r w:rsidR="00246C44">
        <w:rPr>
          <w:rFonts w:eastAsia="Calibri" w:cs="Arial"/>
          <w:sz w:val="24"/>
          <w:szCs w:val="24"/>
        </w:rPr>
        <w:t>(25/100)</w:t>
      </w:r>
    </w:p>
    <w:p w:rsidR="00B17F48" w:rsidRPr="00EF28C6" w:rsidRDefault="00B17F48" w:rsidP="00B71BEF">
      <w:pPr>
        <w:numPr>
          <w:ilvl w:val="0"/>
          <w:numId w:val="5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F28C6">
        <w:rPr>
          <w:rFonts w:eastAsia="Calibri" w:cs="Arial"/>
          <w:sz w:val="24"/>
          <w:szCs w:val="24"/>
        </w:rPr>
        <w:t xml:space="preserve">Quality of </w:t>
      </w:r>
      <w:r w:rsidR="00AD3D8B" w:rsidRPr="00EF28C6">
        <w:rPr>
          <w:rFonts w:eastAsia="Calibri" w:cs="Arial"/>
          <w:sz w:val="24"/>
          <w:szCs w:val="24"/>
        </w:rPr>
        <w:t>published</w:t>
      </w:r>
      <w:r w:rsidRPr="00EF28C6">
        <w:rPr>
          <w:rFonts w:eastAsia="Calibri" w:cs="Arial"/>
          <w:sz w:val="24"/>
          <w:szCs w:val="24"/>
        </w:rPr>
        <w:t xml:space="preserve"> work </w:t>
      </w:r>
      <w:r w:rsidR="00246C44">
        <w:rPr>
          <w:rFonts w:eastAsia="Calibri" w:cs="Arial"/>
          <w:sz w:val="24"/>
          <w:szCs w:val="24"/>
        </w:rPr>
        <w:t>(25/100)</w:t>
      </w:r>
    </w:p>
    <w:p w:rsidR="00B17F48" w:rsidRPr="00EF28C6" w:rsidRDefault="00B17F48" w:rsidP="00B71BEF">
      <w:pPr>
        <w:numPr>
          <w:ilvl w:val="0"/>
          <w:numId w:val="5"/>
        </w:numPr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EF28C6">
        <w:rPr>
          <w:rFonts w:eastAsia="Calibri" w:cs="Arial"/>
          <w:sz w:val="24"/>
          <w:szCs w:val="24"/>
        </w:rPr>
        <w:t>Experience developing and successfully delivering programmes, workshops, and readings</w:t>
      </w:r>
      <w:r w:rsidR="00246C44">
        <w:rPr>
          <w:rFonts w:eastAsia="Calibri" w:cs="Arial"/>
          <w:sz w:val="24"/>
          <w:szCs w:val="24"/>
        </w:rPr>
        <w:t xml:space="preserve"> (25/100)</w:t>
      </w:r>
    </w:p>
    <w:p w:rsidR="00246C44" w:rsidRDefault="00246C44" w:rsidP="00B71BEF">
      <w:pPr>
        <w:spacing w:after="0" w:line="360" w:lineRule="auto"/>
        <w:jc w:val="both"/>
        <w:rPr>
          <w:rFonts w:eastAsia="Calibri" w:cs="Arial"/>
          <w:b/>
          <w:bCs/>
          <w:sz w:val="24"/>
          <w:szCs w:val="24"/>
          <w:u w:val="single"/>
        </w:rPr>
      </w:pPr>
    </w:p>
    <w:p w:rsidR="00B71BEF" w:rsidRPr="00EF28C6" w:rsidRDefault="00B17F48" w:rsidP="00B71BEF">
      <w:pPr>
        <w:spacing w:after="0" w:line="360" w:lineRule="auto"/>
        <w:jc w:val="both"/>
        <w:rPr>
          <w:rFonts w:eastAsia="Calibri" w:cs="Arial"/>
          <w:b/>
          <w:bCs/>
          <w:sz w:val="24"/>
          <w:szCs w:val="24"/>
          <w:u w:val="single"/>
        </w:rPr>
      </w:pPr>
      <w:r w:rsidRPr="00EF28C6">
        <w:rPr>
          <w:rFonts w:eastAsia="Calibri" w:cs="Arial"/>
          <w:b/>
          <w:bCs/>
          <w:sz w:val="24"/>
          <w:szCs w:val="24"/>
          <w:u w:val="single"/>
        </w:rPr>
        <w:t>Selection Procedure</w:t>
      </w:r>
    </w:p>
    <w:p w:rsidR="00B17F48" w:rsidRPr="00EF28C6" w:rsidRDefault="00B17F48" w:rsidP="00B71BEF">
      <w:pPr>
        <w:pStyle w:val="NoSpacing"/>
        <w:rPr>
          <w:sz w:val="24"/>
          <w:szCs w:val="24"/>
          <w:lang w:eastAsia="en-IE"/>
        </w:rPr>
      </w:pPr>
      <w:r w:rsidRPr="00EF28C6">
        <w:rPr>
          <w:sz w:val="24"/>
          <w:szCs w:val="24"/>
          <w:lang w:eastAsia="en-IE"/>
        </w:rPr>
        <w:t>The Creative Ireland Meath team plays a role in the selection of the resident writer.</w:t>
      </w:r>
      <w:r w:rsidR="00B71BEF" w:rsidRPr="00EF28C6">
        <w:rPr>
          <w:sz w:val="24"/>
          <w:szCs w:val="24"/>
          <w:lang w:eastAsia="en-IE"/>
        </w:rPr>
        <w:t xml:space="preserve"> </w:t>
      </w:r>
    </w:p>
    <w:p w:rsidR="00F40A3A" w:rsidRPr="00EF28C6" w:rsidRDefault="00F40A3A" w:rsidP="00B71BEF">
      <w:pPr>
        <w:spacing w:after="0"/>
        <w:rPr>
          <w:sz w:val="24"/>
          <w:szCs w:val="24"/>
        </w:rPr>
      </w:pPr>
      <w:r w:rsidRPr="00EF28C6">
        <w:rPr>
          <w:sz w:val="24"/>
          <w:szCs w:val="24"/>
        </w:rPr>
        <w:t xml:space="preserve">From the applications received, a shortlist of writers </w:t>
      </w:r>
      <w:r w:rsidR="005D48BB" w:rsidRPr="00EF28C6">
        <w:rPr>
          <w:sz w:val="24"/>
          <w:szCs w:val="24"/>
        </w:rPr>
        <w:t>may</w:t>
      </w:r>
      <w:r w:rsidRPr="00EF28C6">
        <w:rPr>
          <w:sz w:val="24"/>
          <w:szCs w:val="24"/>
        </w:rPr>
        <w:t xml:space="preserve"> be invited to attend interview. </w:t>
      </w:r>
    </w:p>
    <w:p w:rsidR="00C14923" w:rsidRPr="00EF28C6" w:rsidRDefault="00C14923" w:rsidP="00B71BEF">
      <w:pPr>
        <w:spacing w:after="0"/>
        <w:rPr>
          <w:sz w:val="24"/>
          <w:szCs w:val="24"/>
        </w:rPr>
      </w:pPr>
    </w:p>
    <w:p w:rsidR="00C14923" w:rsidRPr="00EF28C6" w:rsidRDefault="00C14923" w:rsidP="00C14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EF28C6">
        <w:rPr>
          <w:rStyle w:val="Strong"/>
          <w:rFonts w:asciiTheme="minorHAnsi" w:eastAsiaTheme="majorEastAsia" w:hAnsiTheme="minorHAnsi" w:cs="Arial"/>
          <w:u w:val="single"/>
        </w:rPr>
        <w:t>Child Protection</w:t>
      </w:r>
    </w:p>
    <w:p w:rsidR="00C14923" w:rsidRPr="00EF28C6" w:rsidRDefault="00C14923" w:rsidP="00C14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EF28C6">
        <w:rPr>
          <w:rFonts w:asciiTheme="minorHAnsi" w:hAnsiTheme="minorHAnsi" w:cs="Arial"/>
        </w:rPr>
        <w:t>In accordance with the national Child Protection Guidelines </w:t>
      </w:r>
      <w:r w:rsidRPr="00EF28C6">
        <w:rPr>
          <w:rStyle w:val="Emphasis"/>
          <w:rFonts w:asciiTheme="minorHAnsi" w:hAnsiTheme="minorHAnsi" w:cs="Arial"/>
        </w:rPr>
        <w:t>Children First,</w:t>
      </w:r>
      <w:r w:rsidRPr="00EF28C6">
        <w:rPr>
          <w:rFonts w:asciiTheme="minorHAnsi" w:hAnsiTheme="minorHAnsi" w:cs="Arial"/>
        </w:rPr>
        <w:t> the selected candidate will be required to follow child protection procedures as specified by Meath County Council. The successful candidate will be required to undergo Garda Vetting.</w:t>
      </w:r>
    </w:p>
    <w:p w:rsidR="00C14923" w:rsidRPr="00EF28C6" w:rsidRDefault="00C14923" w:rsidP="00C14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EF28C6">
        <w:rPr>
          <w:rStyle w:val="Strong"/>
          <w:rFonts w:asciiTheme="minorHAnsi" w:eastAsiaTheme="majorEastAsia" w:hAnsiTheme="minorHAnsi" w:cs="Arial"/>
          <w:u w:val="single"/>
        </w:rPr>
        <w:t>Freedom of Information</w:t>
      </w:r>
    </w:p>
    <w:p w:rsidR="00C14923" w:rsidRPr="00EF28C6" w:rsidRDefault="00C14923" w:rsidP="00C14923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EF28C6">
        <w:rPr>
          <w:rFonts w:asciiTheme="minorHAnsi" w:hAnsiTheme="minorHAnsi" w:cs="Arial"/>
        </w:rPr>
        <w:t>The provisions of the Freedom of Information Act 1997-2003 apply to Meath County Council. Applicants should state if any of the information supplied by them is confidential or sensitive and should not be disclosed to a request for information under the aforementioned Act. Applicants should state why they consider the information to be confidential or commercially sensitive. </w:t>
      </w:r>
    </w:p>
    <w:p w:rsidR="006F0C55" w:rsidRDefault="00C14923" w:rsidP="008E641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u w:val="single"/>
        </w:rPr>
      </w:pPr>
      <w:r w:rsidRPr="00EF28C6">
        <w:rPr>
          <w:rFonts w:asciiTheme="minorHAnsi" w:hAnsiTheme="minorHAnsi" w:cs="Arial"/>
          <w:b/>
          <w:u w:val="single"/>
        </w:rPr>
        <w:t>Evaluation</w:t>
      </w:r>
    </w:p>
    <w:p w:rsidR="006F0C55" w:rsidRDefault="00C14923" w:rsidP="006F0C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u w:val="single"/>
        </w:rPr>
      </w:pPr>
      <w:r w:rsidRPr="00EF28C6">
        <w:rPr>
          <w:rFonts w:asciiTheme="minorHAnsi" w:hAnsiTheme="minorHAnsi" w:cs="Arial"/>
        </w:rPr>
        <w:t xml:space="preserve">The successful applicants will be required to conduct an evaluation on completion of the residency and present a brief report within an agreed timeframe. There is no requirement that there is any exhibition or showcase event at the end of the residency. </w:t>
      </w:r>
    </w:p>
    <w:p w:rsidR="00717E23" w:rsidRDefault="00717E23" w:rsidP="006F0C5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inorHAnsi" w:eastAsiaTheme="majorEastAsia" w:hAnsiTheme="minorHAnsi" w:cs="Arial"/>
          <w:u w:val="single"/>
        </w:rPr>
      </w:pPr>
    </w:p>
    <w:p w:rsidR="00E22A5B" w:rsidRDefault="00E22A5B" w:rsidP="006F0C5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inorHAnsi" w:eastAsiaTheme="majorEastAsia" w:hAnsiTheme="minorHAnsi" w:cs="Arial"/>
          <w:u w:val="single"/>
        </w:rPr>
      </w:pPr>
    </w:p>
    <w:p w:rsidR="00E22A5B" w:rsidRDefault="00E22A5B" w:rsidP="006F0C5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inorHAnsi" w:eastAsiaTheme="majorEastAsia" w:hAnsiTheme="minorHAnsi" w:cs="Arial"/>
          <w:u w:val="single"/>
        </w:rPr>
      </w:pPr>
    </w:p>
    <w:p w:rsidR="00C14923" w:rsidRPr="006F0C55" w:rsidRDefault="00C14923" w:rsidP="006F0C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u w:val="single"/>
        </w:rPr>
      </w:pPr>
      <w:r w:rsidRPr="00EF28C6">
        <w:rPr>
          <w:rStyle w:val="Strong"/>
          <w:rFonts w:asciiTheme="minorHAnsi" w:eastAsiaTheme="majorEastAsia" w:hAnsiTheme="minorHAnsi" w:cs="Arial"/>
          <w:u w:val="single"/>
        </w:rPr>
        <w:t>Terms and conditions of contract</w:t>
      </w:r>
    </w:p>
    <w:p w:rsidR="00602783" w:rsidRDefault="00C14923" w:rsidP="005012A0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EF28C6">
        <w:rPr>
          <w:rFonts w:cs="Arial"/>
          <w:sz w:val="24"/>
          <w:szCs w:val="24"/>
        </w:rPr>
        <w:t xml:space="preserve">The successful candidate will be considered as self-employed for the purposes of the contract and will not be an employee of Meath County Council. </w:t>
      </w:r>
    </w:p>
    <w:p w:rsidR="00602783" w:rsidRDefault="00C14923" w:rsidP="00602783">
      <w:pPr>
        <w:shd w:val="clear" w:color="auto" w:fill="FFFFFF"/>
        <w:spacing w:after="0" w:line="240" w:lineRule="auto"/>
        <w:textAlignment w:val="baseline"/>
        <w:rPr>
          <w:rFonts w:eastAsia="Calibri" w:cs="Arial"/>
          <w:sz w:val="24"/>
          <w:szCs w:val="24"/>
          <w:u w:val="single"/>
        </w:rPr>
      </w:pPr>
      <w:r w:rsidRPr="00EF28C6">
        <w:rPr>
          <w:sz w:val="24"/>
          <w:szCs w:val="24"/>
        </w:rPr>
        <w:t>The total fee, including travel and expenses and VAT, is €</w:t>
      </w:r>
      <w:r w:rsidR="005012A0">
        <w:rPr>
          <w:sz w:val="24"/>
          <w:szCs w:val="24"/>
        </w:rPr>
        <w:t>8</w:t>
      </w:r>
      <w:r w:rsidRPr="00EF28C6">
        <w:rPr>
          <w:sz w:val="24"/>
          <w:szCs w:val="24"/>
        </w:rPr>
        <w:t>,</w:t>
      </w:r>
      <w:r w:rsidR="00E22A5B">
        <w:rPr>
          <w:sz w:val="24"/>
          <w:szCs w:val="24"/>
        </w:rPr>
        <w:t>25</w:t>
      </w:r>
      <w:r w:rsidRPr="00EF28C6">
        <w:rPr>
          <w:sz w:val="24"/>
          <w:szCs w:val="24"/>
        </w:rPr>
        <w:t xml:space="preserve">0 and the residency will span </w:t>
      </w:r>
      <w:proofErr w:type="gramStart"/>
      <w:r w:rsidRPr="00EF28C6">
        <w:rPr>
          <w:sz w:val="24"/>
          <w:szCs w:val="24"/>
        </w:rPr>
        <w:t>a</w:t>
      </w:r>
      <w:proofErr w:type="gramEnd"/>
      <w:r w:rsidRPr="00EF28C6">
        <w:rPr>
          <w:sz w:val="24"/>
          <w:szCs w:val="24"/>
        </w:rPr>
        <w:t xml:space="preserve"> </w:t>
      </w:r>
      <w:r w:rsidR="005012A0">
        <w:rPr>
          <w:sz w:val="24"/>
          <w:szCs w:val="24"/>
        </w:rPr>
        <w:t>8</w:t>
      </w:r>
      <w:r w:rsidRPr="00EF28C6">
        <w:rPr>
          <w:sz w:val="24"/>
          <w:szCs w:val="24"/>
        </w:rPr>
        <w:t xml:space="preserve">-month period from </w:t>
      </w:r>
      <w:r w:rsidR="005012A0">
        <w:rPr>
          <w:sz w:val="24"/>
          <w:szCs w:val="24"/>
        </w:rPr>
        <w:t>April</w:t>
      </w:r>
      <w:r w:rsidRPr="00EF28C6">
        <w:rPr>
          <w:sz w:val="24"/>
          <w:szCs w:val="24"/>
        </w:rPr>
        <w:t xml:space="preserve"> to December. The payment schedule will be </w:t>
      </w:r>
      <w:r w:rsidR="005012A0" w:rsidRPr="005012A0">
        <w:rPr>
          <w:rFonts w:eastAsia="Calibri" w:cs="Arial"/>
          <w:sz w:val="24"/>
          <w:szCs w:val="24"/>
        </w:rPr>
        <w:t>€3000 on commencement, €3000 halfway through, €2</w:t>
      </w:r>
      <w:r w:rsidR="00E22A5B">
        <w:rPr>
          <w:rFonts w:eastAsia="Calibri" w:cs="Arial"/>
          <w:sz w:val="24"/>
          <w:szCs w:val="24"/>
        </w:rPr>
        <w:t>25</w:t>
      </w:r>
      <w:r w:rsidR="005012A0" w:rsidRPr="005012A0">
        <w:rPr>
          <w:rFonts w:eastAsia="Calibri" w:cs="Arial"/>
          <w:sz w:val="24"/>
          <w:szCs w:val="24"/>
        </w:rPr>
        <w:t>0 on completion</w:t>
      </w:r>
      <w:r w:rsidRPr="00EF28C6">
        <w:rPr>
          <w:sz w:val="24"/>
          <w:szCs w:val="24"/>
        </w:rPr>
        <w:t xml:space="preserve"> of the residency and receipt of an evaluation report.</w:t>
      </w:r>
    </w:p>
    <w:p w:rsidR="00602783" w:rsidRDefault="00C14923" w:rsidP="00602783">
      <w:pPr>
        <w:shd w:val="clear" w:color="auto" w:fill="FFFFFF"/>
        <w:spacing w:after="0" w:line="240" w:lineRule="auto"/>
        <w:textAlignment w:val="baseline"/>
        <w:rPr>
          <w:rFonts w:eastAsia="Calibri" w:cs="Arial"/>
          <w:sz w:val="24"/>
          <w:szCs w:val="24"/>
          <w:u w:val="single"/>
        </w:rPr>
      </w:pPr>
      <w:r w:rsidRPr="00EF336C">
        <w:rPr>
          <w:rFonts w:cs="Arial"/>
          <w:sz w:val="24"/>
          <w:szCs w:val="24"/>
        </w:rPr>
        <w:t>The successful candidate must register with Meath County Council as a supplier and complete the relevant documentation.</w:t>
      </w:r>
    </w:p>
    <w:p w:rsidR="00C14923" w:rsidRDefault="00C14923" w:rsidP="00602783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  <w:r w:rsidRPr="00EF28C6">
        <w:rPr>
          <w:rFonts w:cs="Arial"/>
          <w:sz w:val="24"/>
          <w:szCs w:val="24"/>
        </w:rPr>
        <w:t>Payment to the successful candidate will be on production of invoices.</w:t>
      </w:r>
    </w:p>
    <w:p w:rsidR="00602783" w:rsidRPr="00602783" w:rsidRDefault="00602783" w:rsidP="00602783">
      <w:pPr>
        <w:shd w:val="clear" w:color="auto" w:fill="FFFFFF"/>
        <w:spacing w:after="0" w:line="240" w:lineRule="auto"/>
        <w:textAlignment w:val="baseline"/>
        <w:rPr>
          <w:rFonts w:eastAsia="Calibri" w:cs="Arial"/>
          <w:sz w:val="24"/>
          <w:szCs w:val="24"/>
          <w:u w:val="single"/>
        </w:rPr>
      </w:pPr>
    </w:p>
    <w:p w:rsidR="00803175" w:rsidRPr="00EF28C6" w:rsidRDefault="00803175" w:rsidP="0080317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u w:val="single"/>
        </w:rPr>
      </w:pPr>
      <w:r w:rsidRPr="00EF28C6">
        <w:rPr>
          <w:rStyle w:val="Strong"/>
          <w:rFonts w:asciiTheme="minorHAnsi" w:eastAsiaTheme="majorEastAsia" w:hAnsiTheme="minorHAnsi" w:cs="Arial"/>
          <w:u w:val="single"/>
        </w:rPr>
        <w:t>How to apply</w:t>
      </w:r>
    </w:p>
    <w:p w:rsidR="00803175" w:rsidRPr="00EF28C6" w:rsidRDefault="00803175" w:rsidP="00803175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Tahoma"/>
        </w:rPr>
      </w:pPr>
      <w:r w:rsidRPr="00EF28C6">
        <w:rPr>
          <w:rStyle w:val="Strong"/>
          <w:rFonts w:asciiTheme="minorHAnsi" w:hAnsiTheme="minorHAnsi" w:cs="Tahoma"/>
        </w:rPr>
        <w:t>Please include</w:t>
      </w:r>
    </w:p>
    <w:p w:rsidR="00803175" w:rsidRPr="00EF28C6" w:rsidRDefault="00803175" w:rsidP="00742CC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EF28C6">
        <w:rPr>
          <w:sz w:val="24"/>
          <w:szCs w:val="24"/>
        </w:rPr>
        <w:t>A cover letter with your personal details </w:t>
      </w:r>
    </w:p>
    <w:p w:rsidR="008E6412" w:rsidRPr="00EF28C6" w:rsidRDefault="00803175" w:rsidP="00742CC6">
      <w:pPr>
        <w:pStyle w:val="ListParagraph"/>
        <w:numPr>
          <w:ilvl w:val="0"/>
          <w:numId w:val="13"/>
        </w:numPr>
        <w:rPr>
          <w:color w:val="000000" w:themeColor="text1"/>
          <w:sz w:val="24"/>
          <w:szCs w:val="24"/>
        </w:rPr>
      </w:pPr>
      <w:r w:rsidRPr="00EF28C6">
        <w:rPr>
          <w:sz w:val="24"/>
          <w:szCs w:val="24"/>
        </w:rPr>
        <w:t xml:space="preserve">A proposal outlining ideas and approaches around engagement and interaction with schools, other children’s groups and book clubs/public groups. </w:t>
      </w:r>
      <w:r w:rsidR="008E6412" w:rsidRPr="00EF28C6">
        <w:rPr>
          <w:rFonts w:cs="Arial"/>
          <w:sz w:val="24"/>
          <w:szCs w:val="24"/>
        </w:rPr>
        <w:t>This should include ideas about work with schools</w:t>
      </w:r>
      <w:r w:rsidR="008E6412" w:rsidRPr="00EF28C6">
        <w:rPr>
          <w:color w:val="000000" w:themeColor="text1"/>
          <w:sz w:val="24"/>
          <w:szCs w:val="24"/>
        </w:rPr>
        <w:t>; children’s groups which may include Travellers, Direct Provision, Special Needs; and in public libraries.</w:t>
      </w:r>
    </w:p>
    <w:p w:rsidR="00466028" w:rsidRPr="00EF28C6" w:rsidRDefault="00803175" w:rsidP="00466028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EF28C6">
        <w:rPr>
          <w:sz w:val="24"/>
          <w:szCs w:val="24"/>
        </w:rPr>
        <w:t>An outline of why you wish to undertake the residency and how you might be best suited to the role (maximum 2 pages).</w:t>
      </w:r>
    </w:p>
    <w:p w:rsidR="00803175" w:rsidRPr="00EF28C6" w:rsidRDefault="00803175" w:rsidP="00466028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EF28C6">
        <w:rPr>
          <w:sz w:val="24"/>
          <w:szCs w:val="24"/>
        </w:rPr>
        <w:t>An updated C.V. (max. two A4 pages) including publications with ISBNs and details of teaching experience/events facilitation.</w:t>
      </w:r>
    </w:p>
    <w:p w:rsidR="00466028" w:rsidRPr="00EF28C6" w:rsidRDefault="00466028" w:rsidP="00466028">
      <w:pPr>
        <w:shd w:val="clear" w:color="auto" w:fill="FFFFFF"/>
        <w:spacing w:after="225" w:line="240" w:lineRule="auto"/>
        <w:rPr>
          <w:rFonts w:eastAsia="Times New Roman" w:cs="Tahoma"/>
          <w:bCs/>
          <w:sz w:val="24"/>
          <w:szCs w:val="24"/>
          <w:lang w:eastAsia="en-IE"/>
        </w:rPr>
      </w:pPr>
      <w:r w:rsidRPr="00EF28C6">
        <w:rPr>
          <w:rFonts w:eastAsia="Times New Roman" w:cs="Tahoma"/>
          <w:bCs/>
          <w:sz w:val="24"/>
          <w:szCs w:val="24"/>
          <w:lang w:eastAsia="en-IE"/>
        </w:rPr>
        <w:t>Closing date for receipt of applications is </w:t>
      </w:r>
      <w:r w:rsidR="005A168C">
        <w:rPr>
          <w:rFonts w:eastAsia="Times New Roman" w:cs="Tahoma"/>
          <w:b/>
          <w:bCs/>
          <w:sz w:val="24"/>
          <w:szCs w:val="24"/>
          <w:u w:val="single"/>
          <w:lang w:eastAsia="en-IE"/>
        </w:rPr>
        <w:t>April</w:t>
      </w:r>
      <w:r w:rsidRPr="00EF28C6">
        <w:rPr>
          <w:rFonts w:eastAsia="Times New Roman" w:cs="Tahoma"/>
          <w:b/>
          <w:bCs/>
          <w:sz w:val="24"/>
          <w:szCs w:val="24"/>
          <w:u w:val="single"/>
          <w:lang w:eastAsia="en-IE"/>
        </w:rPr>
        <w:t xml:space="preserve"> </w:t>
      </w:r>
      <w:r w:rsidR="005A168C">
        <w:rPr>
          <w:rFonts w:eastAsia="Times New Roman" w:cs="Tahoma"/>
          <w:b/>
          <w:bCs/>
          <w:sz w:val="24"/>
          <w:szCs w:val="24"/>
          <w:u w:val="single"/>
          <w:lang w:eastAsia="en-IE"/>
        </w:rPr>
        <w:t>6</w:t>
      </w:r>
      <w:r w:rsidRPr="00EF28C6">
        <w:rPr>
          <w:rFonts w:eastAsia="Times New Roman" w:cs="Tahoma"/>
          <w:b/>
          <w:bCs/>
          <w:sz w:val="24"/>
          <w:szCs w:val="24"/>
          <w:u w:val="single"/>
          <w:vertAlign w:val="superscript"/>
          <w:lang w:eastAsia="en-IE"/>
        </w:rPr>
        <w:t>th</w:t>
      </w:r>
      <w:r w:rsidRPr="00EF28C6">
        <w:rPr>
          <w:rFonts w:eastAsia="Times New Roman" w:cs="Tahoma"/>
          <w:b/>
          <w:bCs/>
          <w:sz w:val="24"/>
          <w:szCs w:val="24"/>
          <w:u w:val="single"/>
          <w:lang w:eastAsia="en-IE"/>
        </w:rPr>
        <w:t xml:space="preserve"> at 5:00pm</w:t>
      </w:r>
    </w:p>
    <w:p w:rsidR="00466028" w:rsidRPr="00EF28C6" w:rsidRDefault="00EF28C6" w:rsidP="00466028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="Tahoma"/>
        </w:rPr>
      </w:pPr>
      <w:r w:rsidRPr="00EF28C6">
        <w:rPr>
          <w:rFonts w:asciiTheme="minorHAnsi" w:hAnsiTheme="minorHAnsi"/>
        </w:rPr>
        <w:t xml:space="preserve">Informal enquiries about the post and </w:t>
      </w:r>
      <w:r w:rsidR="00EF336C">
        <w:rPr>
          <w:rFonts w:asciiTheme="minorHAnsi" w:hAnsiTheme="minorHAnsi"/>
        </w:rPr>
        <w:t>a</w:t>
      </w:r>
      <w:r w:rsidR="00466028" w:rsidRPr="00EF28C6">
        <w:rPr>
          <w:rFonts w:asciiTheme="minorHAnsi" w:hAnsiTheme="minorHAnsi" w:cs="Tahoma"/>
          <w:bCs/>
        </w:rPr>
        <w:t>pplications </w:t>
      </w:r>
      <w:r w:rsidRPr="00EF28C6">
        <w:rPr>
          <w:rFonts w:asciiTheme="minorHAnsi" w:hAnsiTheme="minorHAnsi" w:cs="Tahoma"/>
          <w:bCs/>
        </w:rPr>
        <w:t>should</w:t>
      </w:r>
      <w:r w:rsidR="00466028" w:rsidRPr="00EF28C6">
        <w:rPr>
          <w:rFonts w:asciiTheme="minorHAnsi" w:hAnsiTheme="minorHAnsi" w:cs="Tahoma"/>
          <w:bCs/>
        </w:rPr>
        <w:t xml:space="preserve"> be emailed to</w:t>
      </w:r>
      <w:r w:rsidR="00466028" w:rsidRPr="00EF28C6">
        <w:rPr>
          <w:rFonts w:asciiTheme="minorHAnsi" w:hAnsiTheme="minorHAnsi" w:cs="Tahoma"/>
        </w:rPr>
        <w:t xml:space="preserve"> </w:t>
      </w:r>
      <w:r w:rsidR="00EF336C">
        <w:rPr>
          <w:rFonts w:asciiTheme="minorHAnsi" w:hAnsiTheme="minorHAnsi" w:cs="Tahoma"/>
        </w:rPr>
        <w:t>Maedhbh Rogan-</w:t>
      </w:r>
      <w:r w:rsidRPr="00EF28C6">
        <w:rPr>
          <w:rFonts w:asciiTheme="minorHAnsi" w:hAnsiTheme="minorHAnsi" w:cs="Tahoma"/>
        </w:rPr>
        <w:t xml:space="preserve">McGann at </w:t>
      </w:r>
      <w:r w:rsidR="00466028" w:rsidRPr="00E22A5B">
        <w:rPr>
          <w:rFonts w:asciiTheme="minorHAnsi" w:hAnsiTheme="minorHAnsi" w:cs="Tahoma"/>
        </w:rPr>
        <w:t>mrogan@meathcoco.ie</w:t>
      </w:r>
      <w:r w:rsidR="00466028" w:rsidRPr="00EF28C6">
        <w:rPr>
          <w:rFonts w:asciiTheme="minorHAnsi" w:hAnsiTheme="minorHAnsi" w:cs="Tahoma"/>
        </w:rPr>
        <w:t xml:space="preserve"> ensuring to put </w:t>
      </w:r>
      <w:r w:rsidR="00466028" w:rsidRPr="00EF28C6">
        <w:rPr>
          <w:rFonts w:asciiTheme="minorHAnsi" w:hAnsiTheme="minorHAnsi" w:cs="Tahoma"/>
          <w:b/>
        </w:rPr>
        <w:t>Writer in Residence</w:t>
      </w:r>
      <w:r w:rsidR="00466028" w:rsidRPr="00EF28C6">
        <w:rPr>
          <w:rFonts w:asciiTheme="minorHAnsi" w:hAnsiTheme="minorHAnsi" w:cs="Tahoma"/>
        </w:rPr>
        <w:t xml:space="preserve"> in the subject line.</w:t>
      </w:r>
    </w:p>
    <w:p w:rsidR="00C14923" w:rsidRPr="00EF28C6" w:rsidRDefault="00C14923" w:rsidP="00EF28C6">
      <w:pPr>
        <w:pStyle w:val="NoSpacing"/>
        <w:rPr>
          <w:sz w:val="24"/>
          <w:szCs w:val="24"/>
        </w:rPr>
      </w:pPr>
      <w:r w:rsidRPr="00EF28C6">
        <w:rPr>
          <w:rStyle w:val="Strong"/>
          <w:rFonts w:eastAsiaTheme="majorEastAsia" w:cs="Arial"/>
          <w:sz w:val="24"/>
          <w:szCs w:val="24"/>
          <w:u w:val="single"/>
        </w:rPr>
        <w:t>Summary of key dates</w:t>
      </w:r>
    </w:p>
    <w:p w:rsidR="00C14923" w:rsidRPr="00EF28C6" w:rsidRDefault="00C86237" w:rsidP="00C14923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C14923" w:rsidRPr="00EF28C6">
        <w:rPr>
          <w:sz w:val="24"/>
          <w:szCs w:val="24"/>
        </w:rPr>
        <w:t xml:space="preserve"> </w:t>
      </w:r>
      <w:r w:rsidR="00602783">
        <w:rPr>
          <w:sz w:val="24"/>
          <w:szCs w:val="24"/>
        </w:rPr>
        <w:t>March</w:t>
      </w:r>
      <w:r w:rsidR="00C14923" w:rsidRPr="00EF28C6">
        <w:rPr>
          <w:sz w:val="24"/>
          <w:szCs w:val="24"/>
        </w:rPr>
        <w:t xml:space="preserve"> </w:t>
      </w:r>
      <w:r w:rsidR="0035713A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C14923" w:rsidRPr="00EF28C6">
        <w:rPr>
          <w:sz w:val="24"/>
          <w:szCs w:val="24"/>
          <w:vertAlign w:val="superscript"/>
        </w:rPr>
        <w:t>th</w:t>
      </w:r>
      <w:r w:rsidR="00602783">
        <w:rPr>
          <w:sz w:val="24"/>
          <w:szCs w:val="24"/>
        </w:rPr>
        <w:t xml:space="preserve"> 2021</w:t>
      </w:r>
      <w:r w:rsidR="00C14923" w:rsidRPr="00EF28C6">
        <w:rPr>
          <w:sz w:val="24"/>
          <w:szCs w:val="24"/>
        </w:rPr>
        <w:t>: call for submissions.</w:t>
      </w:r>
    </w:p>
    <w:p w:rsidR="00C14923" w:rsidRPr="00EF28C6" w:rsidRDefault="00602783" w:rsidP="00C14923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Tuesday</w:t>
      </w:r>
      <w:r w:rsidR="00C14923" w:rsidRPr="00EF28C6">
        <w:rPr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 w:rsidR="00C14923" w:rsidRPr="00EF28C6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C14923" w:rsidRPr="00EF28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2021</w:t>
      </w:r>
      <w:r w:rsidR="00C14923" w:rsidRPr="00EF28C6">
        <w:rPr>
          <w:sz w:val="24"/>
          <w:szCs w:val="24"/>
        </w:rPr>
        <w:t>: closing date for receipt of submissions at 5 p.m.</w:t>
      </w:r>
    </w:p>
    <w:p w:rsidR="00C14923" w:rsidRPr="00EF28C6" w:rsidRDefault="00C14923" w:rsidP="00C14923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EF28C6">
        <w:rPr>
          <w:sz w:val="24"/>
          <w:szCs w:val="24"/>
        </w:rPr>
        <w:t xml:space="preserve">The residency will begin in </w:t>
      </w:r>
      <w:r w:rsidR="00602783">
        <w:rPr>
          <w:sz w:val="24"/>
          <w:szCs w:val="24"/>
        </w:rPr>
        <w:t>late April 2021</w:t>
      </w:r>
      <w:r w:rsidRPr="00EF28C6">
        <w:rPr>
          <w:sz w:val="24"/>
          <w:szCs w:val="24"/>
        </w:rPr>
        <w:t xml:space="preserve"> and last until the </w:t>
      </w:r>
      <w:r w:rsidR="00602783">
        <w:rPr>
          <w:sz w:val="24"/>
          <w:szCs w:val="24"/>
        </w:rPr>
        <w:t>first week of December 2021</w:t>
      </w:r>
      <w:r w:rsidRPr="00EF28C6">
        <w:rPr>
          <w:sz w:val="24"/>
          <w:szCs w:val="24"/>
        </w:rPr>
        <w:t xml:space="preserve">. </w:t>
      </w:r>
    </w:p>
    <w:p w:rsidR="00246F1B" w:rsidRPr="00EF28C6" w:rsidRDefault="00246F1B" w:rsidP="00B71BEF">
      <w:pPr>
        <w:spacing w:after="0"/>
        <w:rPr>
          <w:b/>
          <w:bCs/>
          <w:sz w:val="24"/>
          <w:szCs w:val="24"/>
          <w:u w:val="single"/>
          <w:lang w:eastAsia="en-IE"/>
        </w:rPr>
      </w:pPr>
    </w:p>
    <w:p w:rsidR="009D1EC6" w:rsidRPr="00EF28C6" w:rsidRDefault="009D1EC6" w:rsidP="00B71BEF">
      <w:pPr>
        <w:spacing w:after="0"/>
        <w:rPr>
          <w:b/>
          <w:bCs/>
          <w:sz w:val="24"/>
          <w:szCs w:val="24"/>
          <w:u w:val="single"/>
          <w:lang w:eastAsia="en-IE"/>
        </w:rPr>
      </w:pPr>
    </w:p>
    <w:p w:rsidR="00684134" w:rsidRPr="00EF28C6" w:rsidRDefault="00684134" w:rsidP="00B71BEF">
      <w:pPr>
        <w:spacing w:after="0"/>
        <w:rPr>
          <w:bCs/>
          <w:sz w:val="24"/>
          <w:szCs w:val="24"/>
          <w:lang w:eastAsia="en-IE"/>
        </w:rPr>
      </w:pPr>
    </w:p>
    <w:p w:rsidR="00BF7464" w:rsidRPr="00EF28C6" w:rsidRDefault="009D1EC6" w:rsidP="00B71BEF">
      <w:pPr>
        <w:spacing w:after="0"/>
        <w:rPr>
          <w:i/>
          <w:sz w:val="24"/>
          <w:szCs w:val="24"/>
          <w:lang w:eastAsia="en-IE"/>
        </w:rPr>
      </w:pPr>
      <w:r w:rsidRPr="00EF28C6">
        <w:rPr>
          <w:bCs/>
          <w:i/>
          <w:sz w:val="24"/>
          <w:szCs w:val="24"/>
          <w:lang w:eastAsia="en-IE"/>
        </w:rPr>
        <w:t xml:space="preserve">The Meath County Council Writer in Residence is supported by The Creative Ireland </w:t>
      </w:r>
      <w:r w:rsidR="006245A1" w:rsidRPr="00EF28C6">
        <w:rPr>
          <w:bCs/>
          <w:i/>
          <w:sz w:val="24"/>
          <w:szCs w:val="24"/>
          <w:lang w:eastAsia="en-IE"/>
        </w:rPr>
        <w:t>Meath</w:t>
      </w:r>
      <w:r w:rsidR="006E2F79" w:rsidRPr="00EF28C6">
        <w:rPr>
          <w:bCs/>
          <w:i/>
          <w:sz w:val="24"/>
          <w:szCs w:val="24"/>
          <w:lang w:eastAsia="en-IE"/>
        </w:rPr>
        <w:t xml:space="preserve"> </w:t>
      </w:r>
      <w:r w:rsidRPr="00EF28C6">
        <w:rPr>
          <w:bCs/>
          <w:i/>
          <w:sz w:val="24"/>
          <w:szCs w:val="24"/>
          <w:lang w:eastAsia="en-IE"/>
        </w:rPr>
        <w:t>Programme, an all-of-Government five-year initiative, from 2017 to 2022, which places creativity at the centre of public policy. Further information on The Creative Ireland Programme from creative.ireland.ie</w:t>
      </w:r>
      <w:r w:rsidRPr="00EF28C6">
        <w:rPr>
          <w:i/>
          <w:sz w:val="24"/>
          <w:szCs w:val="24"/>
          <w:lang w:eastAsia="en-IE"/>
        </w:rPr>
        <w:t xml:space="preserve"> </w:t>
      </w:r>
      <w:r w:rsidRPr="00EF28C6">
        <w:rPr>
          <w:bCs/>
          <w:i/>
          <w:sz w:val="24"/>
          <w:szCs w:val="24"/>
          <w:lang w:eastAsia="en-IE"/>
        </w:rPr>
        <w:t>and ireland.ie </w:t>
      </w:r>
    </w:p>
    <w:sectPr w:rsidR="00BF7464" w:rsidRPr="00EF28C6" w:rsidSect="00DF0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08"/>
    <w:multiLevelType w:val="hybridMultilevel"/>
    <w:tmpl w:val="38D8FF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A4CDA"/>
    <w:multiLevelType w:val="multilevel"/>
    <w:tmpl w:val="B046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91B2C"/>
    <w:multiLevelType w:val="multilevel"/>
    <w:tmpl w:val="2AF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71211"/>
    <w:multiLevelType w:val="multilevel"/>
    <w:tmpl w:val="8160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811F6"/>
    <w:multiLevelType w:val="multilevel"/>
    <w:tmpl w:val="9A6E0D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>
    <w:nsid w:val="34833AE8"/>
    <w:multiLevelType w:val="multilevel"/>
    <w:tmpl w:val="2AF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84B87"/>
    <w:multiLevelType w:val="hybridMultilevel"/>
    <w:tmpl w:val="9976C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013A4"/>
    <w:multiLevelType w:val="multilevel"/>
    <w:tmpl w:val="812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874E86"/>
    <w:multiLevelType w:val="hybridMultilevel"/>
    <w:tmpl w:val="5920935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376AF6"/>
    <w:multiLevelType w:val="multilevel"/>
    <w:tmpl w:val="2AF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52324"/>
    <w:multiLevelType w:val="multilevel"/>
    <w:tmpl w:val="2AF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52862"/>
    <w:multiLevelType w:val="multilevel"/>
    <w:tmpl w:val="2AF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E2530"/>
    <w:multiLevelType w:val="multilevel"/>
    <w:tmpl w:val="BF4A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A3A"/>
    <w:rsid w:val="00062431"/>
    <w:rsid w:val="0009588E"/>
    <w:rsid w:val="000D5B24"/>
    <w:rsid w:val="001231B2"/>
    <w:rsid w:val="001D26BE"/>
    <w:rsid w:val="001E008C"/>
    <w:rsid w:val="00246C44"/>
    <w:rsid w:val="00246F1B"/>
    <w:rsid w:val="00300C5E"/>
    <w:rsid w:val="0035713A"/>
    <w:rsid w:val="0037348E"/>
    <w:rsid w:val="003C1C99"/>
    <w:rsid w:val="003C5F7A"/>
    <w:rsid w:val="00466028"/>
    <w:rsid w:val="004B4A86"/>
    <w:rsid w:val="004E5B93"/>
    <w:rsid w:val="005012A0"/>
    <w:rsid w:val="00534B9F"/>
    <w:rsid w:val="00543182"/>
    <w:rsid w:val="00550772"/>
    <w:rsid w:val="00594157"/>
    <w:rsid w:val="00596AF2"/>
    <w:rsid w:val="005A0BDC"/>
    <w:rsid w:val="005A168C"/>
    <w:rsid w:val="005A3C40"/>
    <w:rsid w:val="005B6F80"/>
    <w:rsid w:val="005C07C5"/>
    <w:rsid w:val="005D48BB"/>
    <w:rsid w:val="00602783"/>
    <w:rsid w:val="00610CE5"/>
    <w:rsid w:val="0062311B"/>
    <w:rsid w:val="006245A1"/>
    <w:rsid w:val="0064100E"/>
    <w:rsid w:val="00684134"/>
    <w:rsid w:val="006D327F"/>
    <w:rsid w:val="006E2F79"/>
    <w:rsid w:val="006F0C55"/>
    <w:rsid w:val="00717E23"/>
    <w:rsid w:val="00742CC6"/>
    <w:rsid w:val="0075075E"/>
    <w:rsid w:val="007675E9"/>
    <w:rsid w:val="00803175"/>
    <w:rsid w:val="00806214"/>
    <w:rsid w:val="0082243F"/>
    <w:rsid w:val="00825DC7"/>
    <w:rsid w:val="008D4E83"/>
    <w:rsid w:val="008E584F"/>
    <w:rsid w:val="008E6412"/>
    <w:rsid w:val="009456DE"/>
    <w:rsid w:val="009C1458"/>
    <w:rsid w:val="009D1EC6"/>
    <w:rsid w:val="009E74C3"/>
    <w:rsid w:val="00A15E63"/>
    <w:rsid w:val="00A41CF9"/>
    <w:rsid w:val="00A43A89"/>
    <w:rsid w:val="00A76647"/>
    <w:rsid w:val="00A77789"/>
    <w:rsid w:val="00A85200"/>
    <w:rsid w:val="00A97539"/>
    <w:rsid w:val="00AD3D8B"/>
    <w:rsid w:val="00B078AC"/>
    <w:rsid w:val="00B17F48"/>
    <w:rsid w:val="00B71BEF"/>
    <w:rsid w:val="00BC6985"/>
    <w:rsid w:val="00BF7464"/>
    <w:rsid w:val="00C14923"/>
    <w:rsid w:val="00C86237"/>
    <w:rsid w:val="00DA7024"/>
    <w:rsid w:val="00DD414B"/>
    <w:rsid w:val="00DE64CE"/>
    <w:rsid w:val="00DF08D9"/>
    <w:rsid w:val="00DF6787"/>
    <w:rsid w:val="00E11CAC"/>
    <w:rsid w:val="00E22A5B"/>
    <w:rsid w:val="00EA3C9B"/>
    <w:rsid w:val="00EF28C6"/>
    <w:rsid w:val="00EF336C"/>
    <w:rsid w:val="00F17B6A"/>
    <w:rsid w:val="00F40A3A"/>
    <w:rsid w:val="00F64DA4"/>
    <w:rsid w:val="00F712C5"/>
    <w:rsid w:val="00F80AAE"/>
    <w:rsid w:val="00FA0CD1"/>
    <w:rsid w:val="00FA267E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43A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7F48"/>
    <w:rPr>
      <w:b/>
      <w:bCs/>
    </w:rPr>
  </w:style>
  <w:style w:type="paragraph" w:styleId="ListParagraph">
    <w:name w:val="List Paragraph"/>
    <w:basedOn w:val="Normal"/>
    <w:uiPriority w:val="34"/>
    <w:qFormat/>
    <w:rsid w:val="00B17F48"/>
    <w:pPr>
      <w:ind w:left="720"/>
      <w:contextualSpacing/>
    </w:pPr>
  </w:style>
  <w:style w:type="paragraph" w:styleId="NoSpacing">
    <w:name w:val="No Spacing"/>
    <w:uiPriority w:val="1"/>
    <w:qFormat/>
    <w:rsid w:val="00B17F4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149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cp:lastPrinted>2018-07-20T13:34:00Z</cp:lastPrinted>
  <dcterms:created xsi:type="dcterms:W3CDTF">2021-03-15T15:50:00Z</dcterms:created>
  <dcterms:modified xsi:type="dcterms:W3CDTF">2021-03-18T14:28:00Z</dcterms:modified>
</cp:coreProperties>
</file>