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B680" w14:textId="55CC9373" w:rsidR="005630C2" w:rsidRPr="0049654A" w:rsidRDefault="005630C2" w:rsidP="0049654A">
      <w:pPr>
        <w:pStyle w:val="Heading1"/>
        <w:jc w:val="center"/>
        <w:rPr>
          <w:b/>
          <w:bCs/>
        </w:rPr>
      </w:pPr>
      <w:r w:rsidRPr="0049654A">
        <w:rPr>
          <w:b/>
          <w:bCs/>
        </w:rPr>
        <w:t>Approved Newspapers for Notices</w:t>
      </w:r>
    </w:p>
    <w:p w14:paraId="24418B74" w14:textId="77777777" w:rsidR="005630C2" w:rsidRPr="005630C2" w:rsidRDefault="005630C2" w:rsidP="005630C2"/>
    <w:p w14:paraId="5ABA27D6" w14:textId="77777777" w:rsidR="005630C2" w:rsidRPr="0049654A" w:rsidRDefault="005630C2" w:rsidP="005630C2">
      <w:pPr>
        <w:pStyle w:val="Heading2"/>
        <w:rPr>
          <w:u w:val="single"/>
        </w:rPr>
      </w:pPr>
      <w:r w:rsidRPr="0049654A">
        <w:rPr>
          <w:u w:val="single"/>
        </w:rPr>
        <w:t>All Areas of County Meath</w:t>
      </w:r>
    </w:p>
    <w:p w14:paraId="0097F149" w14:textId="77777777" w:rsidR="005630C2" w:rsidRDefault="005630C2" w:rsidP="0049654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5630C2">
        <w:rPr>
          <w:rFonts w:asciiTheme="minorHAnsi" w:hAnsiTheme="minorHAnsi" w:cstheme="minorHAnsi"/>
          <w:color w:val="000000"/>
          <w:sz w:val="27"/>
          <w:szCs w:val="27"/>
        </w:rPr>
        <w:t>Irish Independent</w:t>
      </w:r>
    </w:p>
    <w:p w14:paraId="66153C40" w14:textId="57B53FEF" w:rsidR="005630C2" w:rsidRDefault="005630C2" w:rsidP="0049654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5630C2">
        <w:rPr>
          <w:rFonts w:asciiTheme="minorHAnsi" w:hAnsiTheme="minorHAnsi" w:cstheme="minorHAnsi"/>
          <w:color w:val="000000"/>
          <w:sz w:val="27"/>
          <w:szCs w:val="27"/>
        </w:rPr>
        <w:t>Irish Times</w:t>
      </w:r>
    </w:p>
    <w:p w14:paraId="0FBA4CC2" w14:textId="77777777" w:rsidR="005630C2" w:rsidRDefault="005630C2" w:rsidP="0049654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5630C2">
        <w:rPr>
          <w:rFonts w:asciiTheme="minorHAnsi" w:hAnsiTheme="minorHAnsi" w:cstheme="minorHAnsi"/>
          <w:color w:val="000000"/>
          <w:sz w:val="27"/>
          <w:szCs w:val="27"/>
        </w:rPr>
        <w:t xml:space="preserve">Meath Chronicle </w:t>
      </w:r>
    </w:p>
    <w:p w14:paraId="44D255BE" w14:textId="77777777" w:rsidR="005630C2" w:rsidRDefault="005630C2" w:rsidP="0049654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5630C2">
        <w:rPr>
          <w:rFonts w:asciiTheme="minorHAnsi" w:hAnsiTheme="minorHAnsi" w:cstheme="minorHAnsi"/>
          <w:color w:val="000000"/>
          <w:sz w:val="27"/>
          <w:szCs w:val="27"/>
        </w:rPr>
        <w:t xml:space="preserve">The Star </w:t>
      </w:r>
    </w:p>
    <w:p w14:paraId="329726B1" w14:textId="791F677E" w:rsidR="005630C2" w:rsidRPr="005630C2" w:rsidRDefault="005630C2" w:rsidP="0049654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5630C2">
        <w:rPr>
          <w:rFonts w:asciiTheme="minorHAnsi" w:hAnsiTheme="minorHAnsi" w:cstheme="minorHAnsi"/>
          <w:color w:val="000000"/>
          <w:sz w:val="27"/>
          <w:szCs w:val="27"/>
        </w:rPr>
        <w:t>The Herald</w:t>
      </w:r>
    </w:p>
    <w:p w14:paraId="6BB427FE" w14:textId="3228294B" w:rsidR="005630C2" w:rsidRPr="0049654A" w:rsidRDefault="005630C2" w:rsidP="005630C2">
      <w:pPr>
        <w:pStyle w:val="Heading2"/>
        <w:rPr>
          <w:u w:val="single"/>
        </w:rPr>
      </w:pPr>
      <w:r w:rsidRPr="0049654A">
        <w:rPr>
          <w:u w:val="single"/>
        </w:rPr>
        <w:t>West of Enfield, West of Athboy, West of Oldcastle, West of Trim</w:t>
      </w:r>
    </w:p>
    <w:p w14:paraId="796F375A" w14:textId="265AB435" w:rsidR="005630C2" w:rsidRPr="005630C2" w:rsidRDefault="005630C2" w:rsidP="0049654A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5630C2">
        <w:rPr>
          <w:rFonts w:asciiTheme="minorHAnsi" w:hAnsiTheme="minorHAnsi" w:cstheme="minorHAnsi"/>
          <w:color w:val="000000"/>
          <w:sz w:val="27"/>
          <w:szCs w:val="27"/>
        </w:rPr>
        <w:t>Westmeath Examiner and Midland Topi</w:t>
      </w:r>
    </w:p>
    <w:p w14:paraId="3AAB701B" w14:textId="31807410" w:rsidR="005630C2" w:rsidRPr="0049654A" w:rsidRDefault="005630C2" w:rsidP="005630C2">
      <w:pPr>
        <w:pStyle w:val="Heading2"/>
        <w:rPr>
          <w:u w:val="single"/>
        </w:rPr>
      </w:pPr>
      <w:r w:rsidRPr="0049654A">
        <w:rPr>
          <w:u w:val="single"/>
        </w:rPr>
        <w:t xml:space="preserve">East Meath (as far as </w:t>
      </w:r>
      <w:proofErr w:type="spellStart"/>
      <w:r w:rsidRPr="0049654A">
        <w:rPr>
          <w:u w:val="single"/>
        </w:rPr>
        <w:t>Kentstown</w:t>
      </w:r>
      <w:proofErr w:type="spellEnd"/>
      <w:r w:rsidRPr="0049654A">
        <w:rPr>
          <w:u w:val="single"/>
        </w:rPr>
        <w:t xml:space="preserve"> a</w:t>
      </w:r>
      <w:r w:rsidR="007971FE" w:rsidRPr="0049654A">
        <w:rPr>
          <w:u w:val="single"/>
        </w:rPr>
        <w:t>n</w:t>
      </w:r>
      <w:r w:rsidRPr="0049654A">
        <w:rPr>
          <w:u w:val="single"/>
        </w:rPr>
        <w:t xml:space="preserve">d </w:t>
      </w:r>
      <w:proofErr w:type="spellStart"/>
      <w:r w:rsidRPr="0049654A">
        <w:rPr>
          <w:u w:val="single"/>
        </w:rPr>
        <w:t>Beauparc</w:t>
      </w:r>
      <w:proofErr w:type="spellEnd"/>
      <w:r w:rsidRPr="0049654A">
        <w:rPr>
          <w:u w:val="single"/>
        </w:rPr>
        <w:t>)</w:t>
      </w:r>
    </w:p>
    <w:p w14:paraId="5DF891C0" w14:textId="5430355C" w:rsidR="005630C2" w:rsidRDefault="005630C2" w:rsidP="0049654A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5630C2">
        <w:rPr>
          <w:rFonts w:asciiTheme="minorHAnsi" w:hAnsiTheme="minorHAnsi" w:cstheme="minorHAnsi"/>
          <w:color w:val="000000"/>
          <w:sz w:val="27"/>
          <w:szCs w:val="27"/>
        </w:rPr>
        <w:t>Drogheda Independent</w:t>
      </w:r>
    </w:p>
    <w:p w14:paraId="23FC59B4" w14:textId="66CD3B34" w:rsidR="005630C2" w:rsidRPr="0049654A" w:rsidRDefault="005630C2" w:rsidP="005630C2">
      <w:pPr>
        <w:pStyle w:val="Heading2"/>
        <w:rPr>
          <w:u w:val="single"/>
        </w:rPr>
      </w:pPr>
      <w:r w:rsidRPr="0049654A">
        <w:rPr>
          <w:u w:val="single"/>
        </w:rPr>
        <w:t>Ashbourne and South of Ashbourne</w:t>
      </w:r>
    </w:p>
    <w:p w14:paraId="230A17E6" w14:textId="77777777" w:rsidR="005630C2" w:rsidRPr="005630C2" w:rsidRDefault="005630C2" w:rsidP="0049654A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5630C2">
        <w:rPr>
          <w:rFonts w:asciiTheme="minorHAnsi" w:hAnsiTheme="minorHAnsi" w:cstheme="minorHAnsi"/>
          <w:color w:val="000000"/>
          <w:sz w:val="27"/>
          <w:szCs w:val="27"/>
        </w:rPr>
        <w:t>Fingal Independent</w:t>
      </w:r>
    </w:p>
    <w:p w14:paraId="55438D4C" w14:textId="1FB25584" w:rsidR="005630C2" w:rsidRPr="0049654A" w:rsidRDefault="005630C2" w:rsidP="005630C2">
      <w:pPr>
        <w:pStyle w:val="Heading2"/>
        <w:rPr>
          <w:u w:val="single"/>
        </w:rPr>
      </w:pPr>
      <w:r w:rsidRPr="0049654A">
        <w:rPr>
          <w:u w:val="single"/>
        </w:rPr>
        <w:t xml:space="preserve">Oldcastle and North of </w:t>
      </w:r>
      <w:proofErr w:type="spellStart"/>
      <w:r w:rsidRPr="0049654A">
        <w:rPr>
          <w:u w:val="single"/>
        </w:rPr>
        <w:t>Carnaross</w:t>
      </w:r>
      <w:proofErr w:type="spellEnd"/>
    </w:p>
    <w:p w14:paraId="1B908609" w14:textId="77777777" w:rsidR="005630C2" w:rsidRPr="005630C2" w:rsidRDefault="005630C2" w:rsidP="0049654A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5630C2">
        <w:rPr>
          <w:rFonts w:asciiTheme="minorHAnsi" w:hAnsiTheme="minorHAnsi" w:cstheme="minorHAnsi"/>
          <w:color w:val="000000"/>
          <w:sz w:val="27"/>
          <w:szCs w:val="27"/>
        </w:rPr>
        <w:t>Anglo Celt</w:t>
      </w:r>
    </w:p>
    <w:p w14:paraId="1272D08D" w14:textId="328E6298" w:rsidR="005630C2" w:rsidRPr="0049654A" w:rsidRDefault="005630C2" w:rsidP="005630C2">
      <w:pPr>
        <w:pStyle w:val="Heading2"/>
        <w:rPr>
          <w:u w:val="single"/>
        </w:rPr>
      </w:pPr>
      <w:r w:rsidRPr="0049654A">
        <w:rPr>
          <w:u w:val="single"/>
        </w:rPr>
        <w:t>Enfield and Kilcock</w:t>
      </w:r>
    </w:p>
    <w:p w14:paraId="59B77D6C" w14:textId="77777777" w:rsidR="005630C2" w:rsidRPr="005630C2" w:rsidRDefault="005630C2" w:rsidP="0049654A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5630C2">
        <w:rPr>
          <w:rFonts w:asciiTheme="minorHAnsi" w:hAnsiTheme="minorHAnsi" w:cstheme="minorHAnsi"/>
          <w:color w:val="000000"/>
          <w:sz w:val="27"/>
          <w:szCs w:val="27"/>
        </w:rPr>
        <w:t>Leinster Leader</w:t>
      </w:r>
    </w:p>
    <w:p w14:paraId="6F538E05" w14:textId="1B6926E8" w:rsidR="005630C2" w:rsidRPr="0049654A" w:rsidRDefault="005630C2" w:rsidP="005630C2">
      <w:pPr>
        <w:pStyle w:val="Heading2"/>
        <w:rPr>
          <w:u w:val="single"/>
        </w:rPr>
      </w:pPr>
      <w:r w:rsidRPr="0049654A">
        <w:rPr>
          <w:u w:val="single"/>
        </w:rPr>
        <w:t>Kilcock and South Dunboyne</w:t>
      </w:r>
    </w:p>
    <w:p w14:paraId="737C4455" w14:textId="77777777" w:rsidR="005630C2" w:rsidRPr="005630C2" w:rsidRDefault="005630C2" w:rsidP="0049654A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5630C2">
        <w:rPr>
          <w:rFonts w:asciiTheme="minorHAnsi" w:hAnsiTheme="minorHAnsi" w:cstheme="minorHAnsi"/>
          <w:color w:val="000000"/>
          <w:sz w:val="27"/>
          <w:szCs w:val="27"/>
        </w:rPr>
        <w:t>Liffey Champion</w:t>
      </w:r>
    </w:p>
    <w:p w14:paraId="01566E17" w14:textId="77777777" w:rsidR="005630C2" w:rsidRPr="0049654A" w:rsidRDefault="005630C2" w:rsidP="005630C2">
      <w:pPr>
        <w:pStyle w:val="Heading2"/>
        <w:rPr>
          <w:u w:val="single"/>
        </w:rPr>
      </w:pPr>
      <w:r w:rsidRPr="0049654A">
        <w:rPr>
          <w:u w:val="single"/>
        </w:rPr>
        <w:t>Gaeltacht Areas</w:t>
      </w:r>
    </w:p>
    <w:p w14:paraId="6BCA098C" w14:textId="77777777" w:rsidR="005630C2" w:rsidRPr="005630C2" w:rsidRDefault="005630C2" w:rsidP="0049654A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 w:rsidRPr="005630C2">
        <w:rPr>
          <w:rFonts w:asciiTheme="minorHAnsi" w:hAnsiTheme="minorHAnsi" w:cstheme="minorHAnsi"/>
          <w:color w:val="000000"/>
          <w:sz w:val="27"/>
          <w:szCs w:val="27"/>
        </w:rPr>
        <w:t>Foinse</w:t>
      </w:r>
      <w:proofErr w:type="spellEnd"/>
    </w:p>
    <w:p w14:paraId="7C66DF34" w14:textId="77777777" w:rsidR="00086673" w:rsidRPr="005630C2" w:rsidRDefault="00086673">
      <w:pPr>
        <w:rPr>
          <w:rFonts w:cstheme="minorHAnsi"/>
        </w:rPr>
      </w:pPr>
    </w:p>
    <w:sectPr w:rsidR="00086673" w:rsidRPr="00563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66679"/>
    <w:multiLevelType w:val="hybridMultilevel"/>
    <w:tmpl w:val="0EF638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E4E0A"/>
    <w:multiLevelType w:val="hybridMultilevel"/>
    <w:tmpl w:val="35D824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190174">
    <w:abstractNumId w:val="0"/>
  </w:num>
  <w:num w:numId="2" w16cid:durableId="899754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C2"/>
    <w:rsid w:val="00086673"/>
    <w:rsid w:val="001D6AA7"/>
    <w:rsid w:val="0049654A"/>
    <w:rsid w:val="005630C2"/>
    <w:rsid w:val="0079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3E45"/>
  <w15:chartTrackingRefBased/>
  <w15:docId w15:val="{B45057CA-51F4-4610-87FA-69BA83F6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0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5630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30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 County Council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Condra</dc:creator>
  <cp:keywords/>
  <dc:description/>
  <cp:lastModifiedBy>John McGearty</cp:lastModifiedBy>
  <cp:revision>2</cp:revision>
  <dcterms:created xsi:type="dcterms:W3CDTF">2023-11-14T15:53:00Z</dcterms:created>
  <dcterms:modified xsi:type="dcterms:W3CDTF">2023-11-14T15:53:00Z</dcterms:modified>
</cp:coreProperties>
</file>